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C0C2" w14:textId="77777777" w:rsidR="007D42D6" w:rsidRPr="0066624F" w:rsidRDefault="007D42D6" w:rsidP="007D42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24E6E81E" wp14:editId="49638FA7">
            <wp:extent cx="457200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9E28" w14:textId="779E632E" w:rsidR="007D42D6" w:rsidRPr="008B7E68" w:rsidRDefault="007D42D6" w:rsidP="008B7E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B7E68">
        <w:rPr>
          <w:rFonts w:ascii="Times New Roman" w:hAnsi="Times New Roman" w:cs="Times New Roman"/>
          <w:sz w:val="48"/>
          <w:szCs w:val="48"/>
        </w:rPr>
        <w:t>TRIBUNALE di GENOVA</w:t>
      </w:r>
    </w:p>
    <w:p w14:paraId="30282162" w14:textId="77777777" w:rsidR="008B7E68" w:rsidRDefault="007D42D6" w:rsidP="008B7E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Sezione VII Civile</w:t>
      </w:r>
    </w:p>
    <w:p w14:paraId="124FC703" w14:textId="199275C4" w:rsidR="008B7E68" w:rsidRDefault="008B7E68" w:rsidP="008B7E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Procedure esecutive e concorsuali</w:t>
      </w:r>
    </w:p>
    <w:p w14:paraId="6EEF7822" w14:textId="15571607" w:rsidR="007D42D6" w:rsidRPr="0066624F" w:rsidRDefault="008B7E68" w:rsidP="008B7E68">
      <w:pPr>
        <w:spacing w:after="12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7D42D6"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3D8D89E0" w14:textId="77777777" w:rsidR="0037078B" w:rsidRDefault="007D42D6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37078B">
        <w:rPr>
          <w:rFonts w:ascii="Times New Roman" w:hAnsi="Times New Roman" w:cs="Times New Roman"/>
          <w:b/>
          <w:i/>
          <w:sz w:val="28"/>
          <w:szCs w:val="28"/>
        </w:rPr>
        <w:t>l Presidente del Tribunale</w:t>
      </w:r>
    </w:p>
    <w:p w14:paraId="04FB452D" w14:textId="5D47AC75" w:rsidR="0037078B" w:rsidRDefault="0037078B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Dr</w:t>
      </w:r>
      <w:r w:rsidR="0071644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Enrico RAVERA</w:t>
      </w:r>
    </w:p>
    <w:p w14:paraId="67D03726" w14:textId="68BC6C06" w:rsidR="0037078B" w:rsidRDefault="0037078B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Al Presidente di </w:t>
      </w:r>
      <w:r w:rsidR="0071644C">
        <w:rPr>
          <w:rFonts w:ascii="Times New Roman" w:hAnsi="Times New Roman" w:cs="Times New Roman"/>
          <w:b/>
          <w:i/>
          <w:sz w:val="28"/>
          <w:szCs w:val="28"/>
        </w:rPr>
        <w:t>Sezione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3148E15" w14:textId="77777777" w:rsidR="0037078B" w:rsidRDefault="0037078B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Dr. Daniele BIANCHI</w:t>
      </w:r>
    </w:p>
    <w:p w14:paraId="66BC3F33" w14:textId="3C1A9866" w:rsidR="0037078B" w:rsidRDefault="0037078B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Ai colleghi </w:t>
      </w:r>
      <w:r w:rsidR="0071644C">
        <w:rPr>
          <w:rFonts w:ascii="Times New Roman" w:hAnsi="Times New Roman" w:cs="Times New Roman"/>
          <w:b/>
          <w:i/>
          <w:sz w:val="28"/>
          <w:szCs w:val="28"/>
        </w:rPr>
        <w:t>Togati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e Onorari d</w:t>
      </w:r>
      <w:r w:rsidR="0071644C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</w:rPr>
        <w:t>lla</w:t>
      </w:r>
      <w:r w:rsidR="007164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1644C">
        <w:rPr>
          <w:rFonts w:ascii="Times New Roman" w:hAnsi="Times New Roman" w:cs="Times New Roman"/>
          <w:b/>
          <w:i/>
          <w:sz w:val="28"/>
          <w:szCs w:val="28"/>
        </w:rPr>
        <w:t>7^</w:t>
      </w:r>
      <w:proofErr w:type="gramEnd"/>
      <w:r w:rsidR="007164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Sezione</w:t>
      </w:r>
    </w:p>
    <w:p w14:paraId="6B6A8960" w14:textId="77777777" w:rsidR="0037078B" w:rsidRDefault="0037078B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Al Direttore del Settore Economico</w:t>
      </w:r>
    </w:p>
    <w:p w14:paraId="1CEB8A05" w14:textId="77777777" w:rsidR="002F01F1" w:rsidRDefault="0037078B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AI Funzionari delle Cancellerie</w:t>
      </w:r>
    </w:p>
    <w:p w14:paraId="74C8464C" w14:textId="6C26D085" w:rsidR="00933A3D" w:rsidRDefault="00933A3D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Ai Funzionari AUPP</w:t>
      </w:r>
    </w:p>
    <w:p w14:paraId="4C519AB6" w14:textId="77777777" w:rsidR="00E5428A" w:rsidRDefault="00CC66D0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76A5729E" w14:textId="0BE0DB81" w:rsidR="007D42D6" w:rsidRDefault="00CC66D0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E, </w:t>
      </w:r>
      <w:r w:rsidR="002F01F1">
        <w:rPr>
          <w:rFonts w:ascii="Times New Roman" w:hAnsi="Times New Roman" w:cs="Times New Roman"/>
          <w:b/>
          <w:i/>
          <w:sz w:val="28"/>
          <w:szCs w:val="28"/>
        </w:rPr>
        <w:t xml:space="preserve">p.c.: </w:t>
      </w:r>
      <w:proofErr w:type="gramStart"/>
      <w:r w:rsidR="00933A3D">
        <w:rPr>
          <w:rFonts w:ascii="Times New Roman" w:hAnsi="Times New Roman" w:cs="Times New Roman"/>
          <w:b/>
          <w:i/>
          <w:sz w:val="28"/>
          <w:szCs w:val="28"/>
        </w:rPr>
        <w:t xml:space="preserve">Ai </w:t>
      </w:r>
      <w:r w:rsidR="007D42D6">
        <w:rPr>
          <w:rFonts w:ascii="Times New Roman" w:hAnsi="Times New Roman" w:cs="Times New Roman"/>
          <w:b/>
          <w:i/>
          <w:sz w:val="28"/>
          <w:szCs w:val="28"/>
        </w:rPr>
        <w:t xml:space="preserve"> Delegati</w:t>
      </w:r>
      <w:proofErr w:type="gramEnd"/>
      <w:r w:rsidR="007D42D6">
        <w:rPr>
          <w:rFonts w:ascii="Times New Roman" w:hAnsi="Times New Roman" w:cs="Times New Roman"/>
          <w:b/>
          <w:i/>
          <w:sz w:val="28"/>
          <w:szCs w:val="28"/>
        </w:rPr>
        <w:t xml:space="preserve"> alle vendite</w:t>
      </w:r>
      <w:r w:rsidR="002F01F1">
        <w:rPr>
          <w:rFonts w:ascii="Times New Roman" w:hAnsi="Times New Roman" w:cs="Times New Roman"/>
          <w:b/>
          <w:i/>
          <w:sz w:val="28"/>
          <w:szCs w:val="28"/>
        </w:rPr>
        <w:t>, Curatori e Commissari Giudiziali</w:t>
      </w:r>
    </w:p>
    <w:p w14:paraId="30394190" w14:textId="41F74BBE" w:rsidR="00F55254" w:rsidRDefault="00CC66D0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F55254">
        <w:rPr>
          <w:rFonts w:ascii="Times New Roman" w:hAnsi="Times New Roman" w:cs="Times New Roman"/>
          <w:b/>
          <w:i/>
          <w:sz w:val="28"/>
          <w:szCs w:val="28"/>
        </w:rPr>
        <w:t>Ag</w:t>
      </w:r>
      <w:r>
        <w:rPr>
          <w:rFonts w:ascii="Times New Roman" w:hAnsi="Times New Roman" w:cs="Times New Roman"/>
          <w:b/>
          <w:i/>
          <w:sz w:val="28"/>
          <w:szCs w:val="28"/>
        </w:rPr>
        <w:t>l</w:t>
      </w:r>
      <w:r w:rsidR="00F55254">
        <w:rPr>
          <w:rFonts w:ascii="Times New Roman" w:hAnsi="Times New Roman" w:cs="Times New Roman"/>
          <w:b/>
          <w:i/>
          <w:sz w:val="28"/>
          <w:szCs w:val="28"/>
        </w:rPr>
        <w:t>i OO.PP di riferimento (COA-ODCEC-CN)</w:t>
      </w:r>
    </w:p>
    <w:p w14:paraId="442B18BA" w14:textId="117C0B8B" w:rsidR="007D42D6" w:rsidRDefault="00933A3D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CC66D0">
        <w:rPr>
          <w:rFonts w:ascii="Times New Roman" w:hAnsi="Times New Roman" w:cs="Times New Roman"/>
          <w:b/>
          <w:i/>
          <w:sz w:val="28"/>
          <w:szCs w:val="28"/>
        </w:rPr>
        <w:t>Agli Organismi OCC cittadini</w:t>
      </w:r>
    </w:p>
    <w:p w14:paraId="5C43A6D7" w14:textId="71A91074" w:rsidR="0064451A" w:rsidRDefault="0064451A" w:rsidP="0064451A">
      <w:pPr>
        <w:spacing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Genova,</w:t>
      </w:r>
      <w:r w:rsidR="00E542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2E51">
        <w:rPr>
          <w:rFonts w:ascii="Times New Roman" w:hAnsi="Times New Roman" w:cs="Times New Roman"/>
          <w:b/>
          <w:i/>
          <w:sz w:val="24"/>
          <w:szCs w:val="24"/>
        </w:rPr>
        <w:t xml:space="preserve">25 </w:t>
      </w:r>
      <w:proofErr w:type="gramStart"/>
      <w:r w:rsidR="00F12E51">
        <w:rPr>
          <w:rFonts w:ascii="Times New Roman" w:hAnsi="Times New Roman" w:cs="Times New Roman"/>
          <w:b/>
          <w:i/>
          <w:sz w:val="24"/>
          <w:szCs w:val="24"/>
        </w:rPr>
        <w:t xml:space="preserve">settembre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2025</w:t>
      </w:r>
      <w:proofErr w:type="gramEnd"/>
    </w:p>
    <w:p w14:paraId="3846C85E" w14:textId="77777777" w:rsidR="007D42D6" w:rsidRPr="0066624F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8FA7D8" w14:textId="3F22A908" w:rsidR="00F94E63" w:rsidRDefault="00F94E63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Proposta di VARIAZIONE TABELLARE URGENTE</w:t>
      </w:r>
    </w:p>
    <w:p w14:paraId="217BAA9E" w14:textId="0D6D20CA" w:rsidR="000448DC" w:rsidRPr="00366A48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DISPOSIZIONE ORGANIZZATIVA n. </w:t>
      </w:r>
      <w:r w:rsidR="008403E9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64451A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</w:p>
    <w:p w14:paraId="391ACA53" w14:textId="7A14B3CC" w:rsidR="000448DC" w:rsidRDefault="008403E9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Assegnazioni dr. BIANC</w:t>
      </w:r>
      <w:r w:rsidR="00F12E51">
        <w:rPr>
          <w:rFonts w:ascii="Times New Roman" w:hAnsi="Times New Roman" w:cs="Times New Roman"/>
          <w:b/>
          <w:i/>
          <w:sz w:val="24"/>
          <w:szCs w:val="24"/>
        </w:rPr>
        <w:t>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F94E63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ria</w:t>
      </w:r>
      <w:r w:rsidR="00F94E63">
        <w:rPr>
          <w:rFonts w:ascii="Times New Roman" w:hAnsi="Times New Roman" w:cs="Times New Roman"/>
          <w:b/>
          <w:i/>
          <w:sz w:val="24"/>
          <w:szCs w:val="24"/>
        </w:rPr>
        <w:t>ssegnazione pendenze ruolo dr. BRACCIALINI</w:t>
      </w:r>
      <w:r w:rsidR="000448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72153E" w14:textId="77777777" w:rsidR="00382A28" w:rsidRDefault="00382A28" w:rsidP="00C92C32">
      <w:pPr>
        <w:spacing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6A4EF06" w14:textId="36062C52" w:rsidR="00382A28" w:rsidRPr="0071644C" w:rsidRDefault="00382A28" w:rsidP="00C92C32">
      <w:pPr>
        <w:spacing w:line="240" w:lineRule="auto"/>
        <w:ind w:firstLine="567"/>
        <w:jc w:val="both"/>
        <w:rPr>
          <w:rFonts w:ascii="Times New Roman" w:hAnsi="Times New Roman" w:cs="Times New Roman"/>
          <w:b/>
          <w:iCs/>
          <w:sz w:val="36"/>
          <w:szCs w:val="36"/>
        </w:rPr>
      </w:pPr>
      <w:r w:rsidRPr="0071644C">
        <w:rPr>
          <w:rFonts w:ascii="Times New Roman" w:hAnsi="Times New Roman" w:cs="Times New Roman"/>
          <w:b/>
          <w:iCs/>
          <w:sz w:val="36"/>
          <w:szCs w:val="36"/>
        </w:rPr>
        <w:t xml:space="preserve">Analisi </w:t>
      </w:r>
      <w:r w:rsidR="0071644C" w:rsidRPr="0071644C">
        <w:rPr>
          <w:rFonts w:ascii="Times New Roman" w:hAnsi="Times New Roman" w:cs="Times New Roman"/>
          <w:b/>
          <w:iCs/>
          <w:sz w:val="36"/>
          <w:szCs w:val="36"/>
        </w:rPr>
        <w:t>organizzativa</w:t>
      </w:r>
    </w:p>
    <w:p w14:paraId="267BE9D0" w14:textId="0A8BBD80" w:rsidR="005D1F07" w:rsidRDefault="00C92C32" w:rsidP="00C92C32">
      <w:pPr>
        <w:spacing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L’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imminente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collocamento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a ripo</w:t>
      </w:r>
      <w:r w:rsidR="00F26EDC">
        <w:rPr>
          <w:rFonts w:ascii="Times New Roman" w:hAnsi="Times New Roman" w:cs="Times New Roman"/>
          <w:b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 del Presidente di Sezione 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>e l’avven</w:t>
      </w:r>
      <w:r w:rsidR="00CA6889"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 xml:space="preserve">ta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designazione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 xml:space="preserve"> del nuovo Presidente</w:t>
      </w:r>
      <w:r w:rsidR="00F26EDC">
        <w:rPr>
          <w:rFonts w:ascii="Times New Roman" w:hAnsi="Times New Roman" w:cs="Times New Roman"/>
          <w:b/>
          <w:iCs/>
          <w:sz w:val="24"/>
          <w:szCs w:val="24"/>
        </w:rPr>
        <w:t xml:space="preserve"> dr. BIANCHI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 xml:space="preserve">, che assolverà anche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funzioni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 xml:space="preserve"> di reggente presso la Sezione Protezione Internazionale,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obblig</w:t>
      </w:r>
      <w:r w:rsidR="0024436C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A47265">
        <w:rPr>
          <w:rFonts w:ascii="Times New Roman" w:hAnsi="Times New Roman" w:cs="Times New Roman"/>
          <w:b/>
          <w:iCs/>
          <w:sz w:val="24"/>
          <w:szCs w:val="24"/>
        </w:rPr>
        <w:t>no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 xml:space="preserve"> ad assumere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determinazioni</w:t>
      </w:r>
      <w:r w:rsidR="001A6C17">
        <w:rPr>
          <w:rFonts w:ascii="Times New Roman" w:hAnsi="Times New Roman" w:cs="Times New Roman"/>
          <w:b/>
          <w:iCs/>
          <w:sz w:val="24"/>
          <w:szCs w:val="24"/>
        </w:rPr>
        <w:t xml:space="preserve"> urgenti per le sorti dei fascicoli pendenti sul ruolo del magistrato dimissionario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e a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disciplinare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convenientemente le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nuove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assegnazioni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al Dr. BIANCHI per consentirgli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di svolgere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4436C">
        <w:rPr>
          <w:rFonts w:ascii="Times New Roman" w:hAnsi="Times New Roman" w:cs="Times New Roman"/>
          <w:b/>
          <w:iCs/>
          <w:sz w:val="24"/>
          <w:szCs w:val="24"/>
        </w:rPr>
        <w:t xml:space="preserve">al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meg</w:t>
      </w:r>
      <w:r w:rsidR="0024436C"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io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le funzioni semidirettive in un contesto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organizzat</w:t>
      </w:r>
      <w:r w:rsidR="00A47265">
        <w:rPr>
          <w:rFonts w:ascii="Times New Roman" w:hAnsi="Times New Roman" w:cs="Times New Roman"/>
          <w:b/>
          <w:iCs/>
          <w:sz w:val="24"/>
          <w:szCs w:val="24"/>
        </w:rPr>
        <w:t>iv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caratterizzato</w:t>
      </w:r>
      <w:r w:rsidR="002609BD">
        <w:rPr>
          <w:rFonts w:ascii="Times New Roman" w:hAnsi="Times New Roman" w:cs="Times New Roman"/>
          <w:b/>
          <w:iCs/>
          <w:sz w:val="24"/>
          <w:szCs w:val="24"/>
        </w:rPr>
        <w:t xml:space="preserve"> da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lla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necessità di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 rispettare le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indicazioni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temporali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 contenute nel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5D1F07">
        <w:rPr>
          <w:rFonts w:ascii="Times New Roman" w:hAnsi="Times New Roman" w:cs="Times New Roman"/>
          <w:b/>
          <w:iCs/>
          <w:sz w:val="24"/>
          <w:szCs w:val="24"/>
        </w:rPr>
        <w:t>NRR.</w:t>
      </w:r>
    </w:p>
    <w:p w14:paraId="09236CC6" w14:textId="47EB2D18" w:rsidR="000448DC" w:rsidRDefault="005D1F07" w:rsidP="00C92C32">
      <w:pPr>
        <w:spacing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Sentito 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il nuovo Presidente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designato 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ed i colleghi togati nella riunione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organizzativa</w:t>
      </w:r>
      <w:r w:rsidR="00E228CA">
        <w:rPr>
          <w:rFonts w:ascii="Times New Roman" w:hAnsi="Times New Roman" w:cs="Times New Roman"/>
          <w:b/>
          <w:iCs/>
          <w:sz w:val="24"/>
          <w:szCs w:val="24"/>
        </w:rPr>
        <w:t xml:space="preserve"> del </w:t>
      </w:r>
      <w:r w:rsidR="005A54BA">
        <w:rPr>
          <w:rFonts w:ascii="Times New Roman" w:hAnsi="Times New Roman" w:cs="Times New Roman"/>
          <w:b/>
          <w:iCs/>
          <w:sz w:val="24"/>
          <w:szCs w:val="24"/>
        </w:rPr>
        <w:t xml:space="preserve">23 settembre scorso, si è unanimemente convenuto di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adottare</w:t>
      </w:r>
      <w:r w:rsidR="005A54BA">
        <w:rPr>
          <w:rFonts w:ascii="Times New Roman" w:hAnsi="Times New Roman" w:cs="Times New Roman"/>
          <w:b/>
          <w:iCs/>
          <w:sz w:val="24"/>
          <w:szCs w:val="24"/>
        </w:rPr>
        <w:t xml:space="preserve"> soluzioni che evitino il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trasferimento</w:t>
      </w:r>
      <w:r w:rsidR="005A54BA">
        <w:rPr>
          <w:rFonts w:ascii="Times New Roman" w:hAnsi="Times New Roman" w:cs="Times New Roman"/>
          <w:b/>
          <w:iCs/>
          <w:sz w:val="24"/>
          <w:szCs w:val="24"/>
        </w:rPr>
        <w:t xml:space="preserve"> “in massa” 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del ruolo del dimissionario e, </w:t>
      </w:r>
      <w:proofErr w:type="gramStart"/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nel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contempo</w:t>
      </w:r>
      <w:proofErr w:type="gramEnd"/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822DCF">
        <w:rPr>
          <w:rFonts w:ascii="Times New Roman" w:hAnsi="Times New Roman" w:cs="Times New Roman"/>
          <w:b/>
          <w:iCs/>
          <w:sz w:val="24"/>
          <w:szCs w:val="24"/>
        </w:rPr>
        <w:t xml:space="preserve">che 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>no</w:t>
      </w:r>
      <w:r w:rsidR="00822DCF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determini</w:t>
      </w:r>
      <w:r w:rsidR="00822DCF">
        <w:rPr>
          <w:rFonts w:ascii="Times New Roman" w:hAnsi="Times New Roman" w:cs="Times New Roman"/>
          <w:b/>
          <w:iCs/>
          <w:sz w:val="24"/>
          <w:szCs w:val="24"/>
        </w:rPr>
        <w:t>no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un</w:t>
      </w:r>
      <w:r w:rsidR="00822D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="004960F4">
        <w:rPr>
          <w:rFonts w:ascii="Times New Roman" w:hAnsi="Times New Roman" w:cs="Times New Roman"/>
          <w:b/>
          <w:iCs/>
          <w:sz w:val="24"/>
          <w:szCs w:val="24"/>
        </w:rPr>
        <w:t>appesantimen</w:t>
      </w:r>
      <w:r w:rsidR="00822DCF">
        <w:rPr>
          <w:rFonts w:ascii="Times New Roman" w:hAnsi="Times New Roman" w:cs="Times New Roman"/>
          <w:b/>
          <w:iCs/>
          <w:sz w:val="24"/>
          <w:szCs w:val="24"/>
        </w:rPr>
        <w:t>t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o 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delle</w:t>
      </w:r>
      <w:proofErr w:type="gramEnd"/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funzioni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presidenziali, tal</w:t>
      </w:r>
      <w:r w:rsidR="00822DCF"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da non consentire l’efficace coordinamento anche delle attività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collegiali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della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Sezione</w:t>
      </w:r>
      <w:r w:rsidR="004960F4">
        <w:rPr>
          <w:rFonts w:ascii="Times New Roman" w:hAnsi="Times New Roman" w:cs="Times New Roman"/>
          <w:b/>
          <w:iCs/>
          <w:sz w:val="24"/>
          <w:szCs w:val="24"/>
        </w:rPr>
        <w:t xml:space="preserve"> XI</w:t>
      </w:r>
      <w:r w:rsidR="00694759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4B817927" w14:textId="169FD44E" w:rsidR="00694759" w:rsidRDefault="00694759" w:rsidP="00C92C32">
      <w:pPr>
        <w:spacing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Si è deciso quindi di non prevedere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assegnazioni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di nuovi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fasci</w:t>
      </w:r>
      <w:r w:rsidR="00DA3FE5"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="00DA3FE5">
        <w:rPr>
          <w:rFonts w:ascii="Times New Roman" w:hAnsi="Times New Roman" w:cs="Times New Roman"/>
          <w:b/>
          <w:iCs/>
          <w:sz w:val="24"/>
          <w:szCs w:val="24"/>
        </w:rPr>
        <w:t>li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di alcuna specie (contenziosi, esecutivi o concorsuali) al Dr. BIANCHI</w:t>
      </w:r>
      <w:r w:rsidR="00DA3FE5"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ma di assegnare al</w:t>
      </w:r>
      <w:r w:rsidR="00DA3FE5">
        <w:rPr>
          <w:rFonts w:ascii="Times New Roman" w:hAnsi="Times New Roman" w:cs="Times New Roman"/>
          <w:b/>
          <w:iCs/>
          <w:sz w:val="24"/>
          <w:szCs w:val="24"/>
        </w:rPr>
        <w:t xml:space="preserve"> nuovo presidente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, ad </w:t>
      </w: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esaurimento, i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fa</w:t>
      </w:r>
      <w:r w:rsidR="00DA3FE5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ci</w:t>
      </w:r>
      <w:r w:rsidR="00DA3FE5">
        <w:rPr>
          <w:rFonts w:ascii="Times New Roman" w:hAnsi="Times New Roman" w:cs="Times New Roman"/>
          <w:b/>
          <w:iCs/>
          <w:sz w:val="24"/>
          <w:szCs w:val="24"/>
        </w:rPr>
        <w:t>co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li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pendenti sul ruolo del</w:t>
      </w:r>
      <w:r w:rsidR="00841103">
        <w:rPr>
          <w:rFonts w:ascii="Times New Roman" w:hAnsi="Times New Roman" w:cs="Times New Roman"/>
          <w:b/>
          <w:iCs/>
          <w:sz w:val="24"/>
          <w:szCs w:val="24"/>
        </w:rPr>
        <w:t xml:space="preserve"> collega in congedo</w:t>
      </w:r>
      <w:r w:rsidR="005648EC">
        <w:rPr>
          <w:rFonts w:ascii="Times New Roman" w:hAnsi="Times New Roman" w:cs="Times New Roman"/>
          <w:b/>
          <w:iCs/>
          <w:sz w:val="24"/>
          <w:szCs w:val="24"/>
        </w:rPr>
        <w:t>, con le limitate eccezioni di cui a</w:t>
      </w:r>
      <w:r w:rsidR="00841103"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5648EC">
        <w:rPr>
          <w:rFonts w:ascii="Times New Roman" w:hAnsi="Times New Roman" w:cs="Times New Roman"/>
          <w:b/>
          <w:iCs/>
          <w:sz w:val="24"/>
          <w:szCs w:val="24"/>
        </w:rPr>
        <w:t xml:space="preserve"> dispositivo per favorire la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concentrazione</w:t>
      </w:r>
      <w:r w:rsidR="005648EC">
        <w:rPr>
          <w:rFonts w:ascii="Times New Roman" w:hAnsi="Times New Roman" w:cs="Times New Roman"/>
          <w:b/>
          <w:iCs/>
          <w:sz w:val="24"/>
          <w:szCs w:val="24"/>
        </w:rPr>
        <w:t xml:space="preserve"> di alcune limitate pendenze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 xml:space="preserve"> in capo ad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un unico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 xml:space="preserve"> nuovo assegnatario: è il caso </w:t>
      </w:r>
      <w:r w:rsidR="00111834">
        <w:rPr>
          <w:rFonts w:ascii="Times New Roman" w:hAnsi="Times New Roman" w:cs="Times New Roman"/>
          <w:b/>
          <w:iCs/>
          <w:sz w:val="24"/>
          <w:szCs w:val="24"/>
        </w:rPr>
        <w:t xml:space="preserve">delle </w:t>
      </w:r>
      <w:proofErr w:type="gramStart"/>
      <w:r w:rsidR="0071644C">
        <w:rPr>
          <w:rFonts w:ascii="Times New Roman" w:hAnsi="Times New Roman" w:cs="Times New Roman"/>
          <w:b/>
          <w:iCs/>
          <w:sz w:val="24"/>
          <w:szCs w:val="24"/>
        </w:rPr>
        <w:t>esecu</w:t>
      </w:r>
      <w:r w:rsidR="00111834">
        <w:rPr>
          <w:rFonts w:ascii="Times New Roman" w:hAnsi="Times New Roman" w:cs="Times New Roman"/>
          <w:b/>
          <w:iCs/>
          <w:sz w:val="24"/>
          <w:szCs w:val="24"/>
        </w:rPr>
        <w:t xml:space="preserve">zioni 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mobiliar</w:t>
      </w:r>
      <w:r w:rsidR="00111834">
        <w:rPr>
          <w:rFonts w:ascii="Times New Roman" w:hAnsi="Times New Roman" w:cs="Times New Roman"/>
          <w:b/>
          <w:iCs/>
          <w:sz w:val="24"/>
          <w:szCs w:val="24"/>
        </w:rPr>
        <w:t>i</w:t>
      </w:r>
      <w:proofErr w:type="gramEnd"/>
      <w:r w:rsidR="00BC7FA2">
        <w:rPr>
          <w:rFonts w:ascii="Times New Roman" w:hAnsi="Times New Roman" w:cs="Times New Roman"/>
          <w:b/>
          <w:iCs/>
          <w:sz w:val="24"/>
          <w:szCs w:val="24"/>
        </w:rPr>
        <w:t xml:space="preserve"> pres</w:t>
      </w:r>
      <w:r w:rsidR="00111834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 xml:space="preserve">o il debitore o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presso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 xml:space="preserve"> terzi e delle </w:t>
      </w:r>
      <w:r w:rsidR="00772417">
        <w:rPr>
          <w:rFonts w:ascii="Times New Roman" w:hAnsi="Times New Roman" w:cs="Times New Roman"/>
          <w:b/>
          <w:iCs/>
          <w:sz w:val="24"/>
          <w:szCs w:val="24"/>
        </w:rPr>
        <w:t xml:space="preserve">procedure concorsuali 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>chiavaresi</w:t>
      </w:r>
      <w:r w:rsidR="0077241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C7FA2">
        <w:rPr>
          <w:rFonts w:ascii="Times New Roman" w:hAnsi="Times New Roman" w:cs="Times New Roman"/>
          <w:b/>
          <w:iCs/>
          <w:sz w:val="24"/>
          <w:szCs w:val="24"/>
        </w:rPr>
        <w:t>ancora pendenti (4).</w:t>
      </w:r>
    </w:p>
    <w:p w14:paraId="4E5220C4" w14:textId="214D0C10" w:rsidR="00E73158" w:rsidRPr="00C92C32" w:rsidRDefault="00E73158" w:rsidP="00C92C32">
      <w:pPr>
        <w:spacing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Le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regole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organizzative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così esposte e meglio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precisate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in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dispositivo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troveranno </w:t>
      </w:r>
      <w:r w:rsidR="0071644C">
        <w:rPr>
          <w:rFonts w:ascii="Times New Roman" w:hAnsi="Times New Roman" w:cs="Times New Roman"/>
          <w:b/>
          <w:iCs/>
          <w:sz w:val="24"/>
          <w:szCs w:val="24"/>
        </w:rPr>
        <w:t>attuazione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dal 1^ </w:t>
      </w:r>
      <w:r w:rsidR="00F23095">
        <w:rPr>
          <w:rFonts w:ascii="Times New Roman" w:hAnsi="Times New Roman" w:cs="Times New Roman"/>
          <w:b/>
          <w:iCs/>
          <w:sz w:val="24"/>
          <w:szCs w:val="24"/>
        </w:rPr>
        <w:t>ottobre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p.v.</w:t>
      </w:r>
    </w:p>
    <w:p w14:paraId="479C8F80" w14:textId="46DF99B6" w:rsidR="00626329" w:rsidRDefault="00626329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P.Q.M.</w:t>
      </w:r>
    </w:p>
    <w:p w14:paraId="4E7B45D2" w14:textId="1C5294BF" w:rsidR="00626329" w:rsidRDefault="00626329" w:rsidP="00626329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Così si dispone:</w:t>
      </w:r>
    </w:p>
    <w:p w14:paraId="3FA174FB" w14:textId="3DC60456" w:rsidR="00626329" w:rsidRDefault="00626329" w:rsidP="0062632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Il dr. BIANCHI non partecip</w:t>
      </w:r>
      <w:r w:rsidR="007620B0">
        <w:rPr>
          <w:rFonts w:ascii="Times New Roman" w:hAnsi="Times New Roman" w:cs="Times New Roman"/>
          <w:b/>
          <w:i/>
          <w:sz w:val="24"/>
          <w:szCs w:val="24"/>
        </w:rPr>
        <w:t>er</w:t>
      </w:r>
      <w:r w:rsidR="00772417">
        <w:rPr>
          <w:rFonts w:ascii="Times New Roman" w:hAnsi="Times New Roman" w:cs="Times New Roman"/>
          <w:b/>
          <w:i/>
          <w:sz w:val="24"/>
          <w:szCs w:val="24"/>
        </w:rPr>
        <w:t>à</w:t>
      </w:r>
      <w:r w:rsidR="007620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4385">
        <w:rPr>
          <w:rFonts w:ascii="Times New Roman" w:hAnsi="Times New Roman" w:cs="Times New Roman"/>
          <w:b/>
          <w:i/>
          <w:sz w:val="24"/>
          <w:szCs w:val="24"/>
        </w:rPr>
        <w:t xml:space="preserve">presso la </w:t>
      </w:r>
      <w:proofErr w:type="gramStart"/>
      <w:r w:rsidR="003F085A">
        <w:rPr>
          <w:rFonts w:ascii="Times New Roman" w:hAnsi="Times New Roman" w:cs="Times New Roman"/>
          <w:b/>
          <w:i/>
          <w:sz w:val="24"/>
          <w:szCs w:val="24"/>
        </w:rPr>
        <w:t>7^</w:t>
      </w:r>
      <w:proofErr w:type="gramEnd"/>
      <w:r w:rsidR="003F085A">
        <w:rPr>
          <w:rFonts w:ascii="Times New Roman" w:hAnsi="Times New Roman" w:cs="Times New Roman"/>
          <w:b/>
          <w:i/>
          <w:sz w:val="24"/>
          <w:szCs w:val="24"/>
        </w:rPr>
        <w:t xml:space="preserve"> Sezione civile </w:t>
      </w:r>
      <w:proofErr w:type="gramStart"/>
      <w:r w:rsidR="007620B0">
        <w:rPr>
          <w:rFonts w:ascii="Times New Roman" w:hAnsi="Times New Roman" w:cs="Times New Roman"/>
          <w:b/>
          <w:i/>
          <w:sz w:val="24"/>
          <w:szCs w:val="24"/>
        </w:rPr>
        <w:t>all’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assegnazione</w:t>
      </w:r>
      <w:r w:rsidR="007620B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nuovi procedimenti contenziosi,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concorsuali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 </w:t>
      </w:r>
      <w:r w:rsidR="00F23095">
        <w:rPr>
          <w:rFonts w:ascii="Times New Roman" w:hAnsi="Times New Roman" w:cs="Times New Roman"/>
          <w:b/>
          <w:i/>
          <w:sz w:val="24"/>
          <w:szCs w:val="24"/>
        </w:rPr>
        <w:t>esecutivi</w:t>
      </w:r>
      <w:r w:rsidR="00BA7FA9">
        <w:rPr>
          <w:rFonts w:ascii="Times New Roman" w:hAnsi="Times New Roman" w:cs="Times New Roman"/>
          <w:b/>
          <w:i/>
          <w:sz w:val="24"/>
          <w:szCs w:val="24"/>
        </w:rPr>
        <w:t xml:space="preserve"> per tutto il corso di sviluppo del programma </w:t>
      </w:r>
      <w:r w:rsidR="00A81F2D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BA7FA9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A81F2D">
        <w:rPr>
          <w:rFonts w:ascii="Times New Roman" w:hAnsi="Times New Roman" w:cs="Times New Roman"/>
          <w:b/>
          <w:i/>
          <w:sz w:val="24"/>
          <w:szCs w:val="24"/>
        </w:rPr>
        <w:t xml:space="preserve">accelerazione e </w:t>
      </w:r>
      <w:r w:rsidR="00BA7FA9">
        <w:rPr>
          <w:rFonts w:ascii="Times New Roman" w:hAnsi="Times New Roman" w:cs="Times New Roman"/>
          <w:b/>
          <w:i/>
          <w:sz w:val="24"/>
          <w:szCs w:val="24"/>
        </w:rPr>
        <w:t>smaltimento collegato al PNRR e quindi fino alla data del 30.6.2026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, salvo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diversa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VTU che anticipi o posponga l’applicazione delle ordinarie regole di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assegnazione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/>
          <w:sz w:val="24"/>
          <w:szCs w:val="24"/>
        </w:rPr>
        <w:t>presidenziale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di cui a</w:t>
      </w:r>
      <w:r w:rsidR="00465CE2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paragraf</w:t>
      </w:r>
      <w:r w:rsidR="003F085A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CE2">
        <w:rPr>
          <w:rFonts w:ascii="Times New Roman" w:hAnsi="Times New Roman" w:cs="Times New Roman"/>
          <w:b/>
          <w:i/>
          <w:sz w:val="24"/>
          <w:szCs w:val="24"/>
        </w:rPr>
        <w:t xml:space="preserve">1 e 4 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delle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attual</w:t>
      </w:r>
      <w:r w:rsidR="00BC7084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Tabelle </w:t>
      </w:r>
      <w:proofErr w:type="gramStart"/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della 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Sezione</w:t>
      </w:r>
      <w:proofErr w:type="gramEnd"/>
      <w:r w:rsidR="006F65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085A">
        <w:rPr>
          <w:rFonts w:ascii="Times New Roman" w:hAnsi="Times New Roman" w:cs="Times New Roman"/>
          <w:b/>
          <w:i/>
          <w:sz w:val="24"/>
          <w:szCs w:val="24"/>
        </w:rPr>
        <w:t>stessa</w:t>
      </w:r>
      <w:r w:rsidR="006F65C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390F9F01" w14:textId="21799495" w:rsidR="0047640F" w:rsidRDefault="004F27D6" w:rsidP="0062632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Il ruolo dei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procedimenti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già trattati dal dr. BRACCIALINI, </w:t>
      </w:r>
      <w:r w:rsidR="0047640F">
        <w:rPr>
          <w:rFonts w:ascii="Times New Roman" w:hAnsi="Times New Roman" w:cs="Times New Roman"/>
          <w:b/>
          <w:i/>
          <w:sz w:val="24"/>
          <w:szCs w:val="24"/>
        </w:rPr>
        <w:t xml:space="preserve">dal momento del suo collocamento a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riposo</w:t>
      </w:r>
      <w:r w:rsidR="0047640F">
        <w:rPr>
          <w:rFonts w:ascii="Times New Roman" w:hAnsi="Times New Roman" w:cs="Times New Roman"/>
          <w:b/>
          <w:i/>
          <w:sz w:val="24"/>
          <w:szCs w:val="24"/>
        </w:rPr>
        <w:t>, viene redistribuito come segue:</w:t>
      </w:r>
    </w:p>
    <w:p w14:paraId="48390C5B" w14:textId="1E81752F" w:rsidR="001A1C08" w:rsidRDefault="0047640F" w:rsidP="001A1C08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procedimenti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3095">
        <w:rPr>
          <w:rFonts w:ascii="Times New Roman" w:hAnsi="Times New Roman" w:cs="Times New Roman"/>
          <w:b/>
          <w:i/>
          <w:sz w:val="24"/>
          <w:szCs w:val="24"/>
        </w:rPr>
        <w:t>contenziosi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F23095">
        <w:rPr>
          <w:rFonts w:ascii="Times New Roman" w:hAnsi="Times New Roman" w:cs="Times New Roman"/>
          <w:b/>
          <w:i/>
          <w:sz w:val="24"/>
          <w:szCs w:val="24"/>
        </w:rPr>
        <w:t>espropriativi</w:t>
      </w:r>
      <w:r w:rsidR="001015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immobiliari</w:t>
      </w:r>
      <w:r w:rsidR="0010154E">
        <w:rPr>
          <w:rFonts w:ascii="Times New Roman" w:hAnsi="Times New Roman" w:cs="Times New Roman"/>
          <w:b/>
          <w:i/>
          <w:sz w:val="24"/>
          <w:szCs w:val="24"/>
        </w:rPr>
        <w:t xml:space="preserve">, mobiliari (diversi da PPT e </w:t>
      </w:r>
      <w:proofErr w:type="gramStart"/>
      <w:r w:rsidR="0010154E">
        <w:rPr>
          <w:rFonts w:ascii="Times New Roman" w:hAnsi="Times New Roman" w:cs="Times New Roman"/>
          <w:b/>
          <w:i/>
          <w:sz w:val="24"/>
          <w:szCs w:val="24"/>
        </w:rPr>
        <w:t xml:space="preserve">EM)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concorsuali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vengono trasferiti al dr. BIANCHI, con eccezione </w:t>
      </w:r>
      <w:r w:rsidR="008E6391">
        <w:rPr>
          <w:rFonts w:ascii="Times New Roman" w:hAnsi="Times New Roman" w:cs="Times New Roman"/>
          <w:b/>
          <w:i/>
          <w:sz w:val="24"/>
          <w:szCs w:val="24"/>
        </w:rPr>
        <w:t xml:space="preserve">di quelli </w:t>
      </w:r>
      <w:proofErr w:type="gramStart"/>
      <w:r w:rsidR="008E6391">
        <w:rPr>
          <w:rFonts w:ascii="Times New Roman" w:hAnsi="Times New Roman" w:cs="Times New Roman"/>
          <w:b/>
          <w:i/>
          <w:sz w:val="24"/>
          <w:szCs w:val="24"/>
        </w:rPr>
        <w:t>già  assunti</w:t>
      </w:r>
      <w:proofErr w:type="gramEnd"/>
      <w:r w:rsidR="008E6391">
        <w:rPr>
          <w:rFonts w:ascii="Times New Roman" w:hAnsi="Times New Roman" w:cs="Times New Roman"/>
          <w:b/>
          <w:i/>
          <w:sz w:val="24"/>
          <w:szCs w:val="24"/>
        </w:rPr>
        <w:t xml:space="preserve"> a riserva dal dr. BRACCIALINI</w:t>
      </w:r>
      <w:r w:rsidR="0060522A">
        <w:rPr>
          <w:rFonts w:ascii="Times New Roman" w:hAnsi="Times New Roman" w:cs="Times New Roman"/>
          <w:b/>
          <w:i/>
          <w:sz w:val="24"/>
          <w:szCs w:val="24"/>
        </w:rPr>
        <w:t>, che provvederà al</w:t>
      </w:r>
      <w:r w:rsidR="00F14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relativo</w:t>
      </w:r>
      <w:r w:rsidR="00F14342">
        <w:rPr>
          <w:rFonts w:ascii="Times New Roman" w:hAnsi="Times New Roman" w:cs="Times New Roman"/>
          <w:b/>
          <w:i/>
          <w:sz w:val="24"/>
          <w:szCs w:val="24"/>
        </w:rPr>
        <w:t xml:space="preserve"> scioglimento e deposito del provvedimento</w:t>
      </w:r>
      <w:r w:rsidR="008E6391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0BA9BA70" w14:textId="2D524831" w:rsidR="0047640F" w:rsidRDefault="0050520D" w:rsidP="001A1C08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 i procedimenti espropriativi mobiliari (diversi da quelli di </w:t>
      </w:r>
      <w:r w:rsidR="0071644C" w:rsidRPr="0060522A">
        <w:rPr>
          <w:rFonts w:ascii="Times New Roman" w:hAnsi="Times New Roman" w:cs="Times New Roman"/>
          <w:b/>
          <w:i/>
          <w:sz w:val="24"/>
          <w:szCs w:val="24"/>
        </w:rPr>
        <w:t>cui</w:t>
      </w:r>
      <w:r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 all’art. 612</w:t>
      </w:r>
      <w:r w:rsidR="009A40CA">
        <w:rPr>
          <w:rFonts w:ascii="Times New Roman" w:hAnsi="Times New Roman" w:cs="Times New Roman"/>
          <w:b/>
          <w:i/>
          <w:sz w:val="24"/>
          <w:szCs w:val="24"/>
        </w:rPr>
        <w:t xml:space="preserve"> c.p.c.</w:t>
      </w:r>
      <w:r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, trasferiti al dr. BIANCHI) </w:t>
      </w:r>
      <w:r w:rsidR="0071644C" w:rsidRPr="0060522A">
        <w:rPr>
          <w:rFonts w:ascii="Times New Roman" w:hAnsi="Times New Roman" w:cs="Times New Roman"/>
          <w:b/>
          <w:i/>
          <w:sz w:val="24"/>
          <w:szCs w:val="24"/>
        </w:rPr>
        <w:t>relativi</w:t>
      </w:r>
      <w:r w:rsidR="0010154E"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 a esecuzi</w:t>
      </w:r>
      <w:r w:rsidR="009A40CA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10154E" w:rsidRPr="0060522A">
        <w:rPr>
          <w:rFonts w:ascii="Times New Roman" w:hAnsi="Times New Roman" w:cs="Times New Roman"/>
          <w:b/>
          <w:i/>
          <w:sz w:val="24"/>
          <w:szCs w:val="24"/>
        </w:rPr>
        <w:t>ni</w:t>
      </w:r>
      <w:r w:rsidR="009A40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154E" w:rsidRPr="0060522A">
        <w:rPr>
          <w:rFonts w:ascii="Times New Roman" w:hAnsi="Times New Roman" w:cs="Times New Roman"/>
          <w:b/>
          <w:i/>
          <w:sz w:val="24"/>
          <w:szCs w:val="24"/>
        </w:rPr>
        <w:t>pres</w:t>
      </w:r>
      <w:r w:rsidR="009A40CA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10154E"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o il debitore o pignoramenti di </w:t>
      </w:r>
      <w:r w:rsidR="0071644C" w:rsidRPr="0060522A">
        <w:rPr>
          <w:rFonts w:ascii="Times New Roman" w:hAnsi="Times New Roman" w:cs="Times New Roman"/>
          <w:b/>
          <w:i/>
          <w:sz w:val="24"/>
          <w:szCs w:val="24"/>
        </w:rPr>
        <w:t>crediti</w:t>
      </w:r>
      <w:r w:rsidR="0010154E"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 sono assegnati alla </w:t>
      </w:r>
      <w:r w:rsidR="0071644C" w:rsidRPr="0060522A">
        <w:rPr>
          <w:rFonts w:ascii="Times New Roman" w:hAnsi="Times New Roman" w:cs="Times New Roman"/>
          <w:b/>
          <w:i/>
          <w:sz w:val="24"/>
          <w:szCs w:val="24"/>
        </w:rPr>
        <w:t>dr.ssa</w:t>
      </w:r>
      <w:r w:rsidR="0010154E" w:rsidRPr="0060522A">
        <w:rPr>
          <w:rFonts w:ascii="Times New Roman" w:hAnsi="Times New Roman" w:cs="Times New Roman"/>
          <w:b/>
          <w:i/>
          <w:sz w:val="24"/>
          <w:szCs w:val="24"/>
        </w:rPr>
        <w:t xml:space="preserve"> TABACCHI</w:t>
      </w:r>
      <w:r w:rsidR="001A1C08" w:rsidRPr="0060522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79D94479" w14:textId="2236BB12" w:rsidR="00F14342" w:rsidRDefault="00F14342" w:rsidP="001A1C08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 4 procedure concorsuali ancora pendenti sul </w:t>
      </w:r>
      <w:r w:rsidR="0071644C">
        <w:rPr>
          <w:rFonts w:ascii="Times New Roman" w:hAnsi="Times New Roman" w:cs="Times New Roman"/>
          <w:b/>
          <w:i/>
          <w:sz w:val="24"/>
          <w:szCs w:val="24"/>
        </w:rPr>
        <w:t>ruolo</w:t>
      </w:r>
      <w:r w:rsidR="008F531E">
        <w:rPr>
          <w:rFonts w:ascii="Times New Roman" w:hAnsi="Times New Roman" w:cs="Times New Roman"/>
          <w:b/>
          <w:i/>
          <w:sz w:val="24"/>
          <w:szCs w:val="24"/>
        </w:rPr>
        <w:t xml:space="preserve"> dell’ex </w:t>
      </w:r>
      <w:r w:rsidR="00F23095">
        <w:rPr>
          <w:rFonts w:ascii="Times New Roman" w:hAnsi="Times New Roman" w:cs="Times New Roman"/>
          <w:b/>
          <w:i/>
          <w:sz w:val="24"/>
          <w:szCs w:val="24"/>
        </w:rPr>
        <w:t>Tribunale</w:t>
      </w:r>
      <w:r w:rsidR="008F531E">
        <w:rPr>
          <w:rFonts w:ascii="Times New Roman" w:hAnsi="Times New Roman" w:cs="Times New Roman"/>
          <w:b/>
          <w:i/>
          <w:sz w:val="24"/>
          <w:szCs w:val="24"/>
        </w:rPr>
        <w:t xml:space="preserve"> di Chiavari so</w:t>
      </w:r>
      <w:r w:rsidR="00AA6B1F">
        <w:rPr>
          <w:rFonts w:ascii="Times New Roman" w:hAnsi="Times New Roman" w:cs="Times New Roman"/>
          <w:b/>
          <w:i/>
          <w:sz w:val="24"/>
          <w:szCs w:val="24"/>
        </w:rPr>
        <w:t>no</w:t>
      </w:r>
      <w:r w:rsidR="008F531E">
        <w:rPr>
          <w:rFonts w:ascii="Times New Roman" w:hAnsi="Times New Roman" w:cs="Times New Roman"/>
          <w:b/>
          <w:i/>
          <w:sz w:val="24"/>
          <w:szCs w:val="24"/>
        </w:rPr>
        <w:t xml:space="preserve"> trasferite al dr. BALBA.</w:t>
      </w:r>
    </w:p>
    <w:p w14:paraId="07D07294" w14:textId="505C1E74" w:rsidR="00AA6B1F" w:rsidRPr="00AA6B1F" w:rsidRDefault="00AA6B1F" w:rsidP="00AA6B1F">
      <w:pPr>
        <w:spacing w:line="240" w:lineRule="auto"/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 precedenti regole organizzative troveranno attuazione dal 1^ottobre prossimo</w:t>
      </w:r>
    </w:p>
    <w:p w14:paraId="0826F176" w14:textId="77777777" w:rsidR="000448DC" w:rsidRDefault="000448DC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6C97">
        <w:rPr>
          <w:rFonts w:ascii="Times New Roman" w:hAnsi="Times New Roman"/>
          <w:sz w:val="24"/>
          <w:szCs w:val="24"/>
        </w:rPr>
        <w:t>Il Presidente</w:t>
      </w:r>
      <w:r>
        <w:rPr>
          <w:rFonts w:ascii="Times New Roman" w:hAnsi="Times New Roman"/>
          <w:sz w:val="24"/>
          <w:szCs w:val="24"/>
        </w:rPr>
        <w:t xml:space="preserve"> di Sezione</w:t>
      </w:r>
    </w:p>
    <w:p w14:paraId="5909DE1C" w14:textId="1D6A58CC" w:rsidR="000448DC" w:rsidRDefault="0071644C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Roberto</w:t>
      </w:r>
      <w:r w:rsidR="000448DC">
        <w:rPr>
          <w:rFonts w:ascii="Times New Roman" w:hAnsi="Times New Roman"/>
          <w:sz w:val="24"/>
          <w:szCs w:val="24"/>
        </w:rPr>
        <w:t xml:space="preserve"> Braccialini</w:t>
      </w:r>
    </w:p>
    <w:p w14:paraId="6A9AB262" w14:textId="5C4B3217" w:rsidR="000448DC" w:rsidRDefault="0064451A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CD71D9" wp14:editId="2648EC82">
            <wp:extent cx="1989734" cy="914400"/>
            <wp:effectExtent l="0" t="0" r="0" b="0"/>
            <wp:docPr id="636392719" name="Immagine 1" descr="Immagine che contiene calligrafia, disegno, schizzo, graff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92719" name="Immagine 1" descr="Immagine che contiene calligrafia, disegno, schizzo, graffi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373" cy="91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1F41" w14:textId="77777777" w:rsidR="000448DC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4D3443" w14:textId="53D0B7AE" w:rsidR="000448DC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180EA" w14:textId="77777777" w:rsidR="00F55254" w:rsidRPr="00DF57C3" w:rsidRDefault="00F55254" w:rsidP="00DF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5254" w:rsidRPr="00DF5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0428"/>
    <w:multiLevelType w:val="hybridMultilevel"/>
    <w:tmpl w:val="76ACFF38"/>
    <w:lvl w:ilvl="0" w:tplc="3E103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A54801"/>
    <w:multiLevelType w:val="hybridMultilevel"/>
    <w:tmpl w:val="31C26E3A"/>
    <w:lvl w:ilvl="0" w:tplc="6C184CF8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8369981">
    <w:abstractNumId w:val="0"/>
  </w:num>
  <w:num w:numId="2" w16cid:durableId="80303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D6"/>
    <w:rsid w:val="000448DC"/>
    <w:rsid w:val="0010154E"/>
    <w:rsid w:val="00111834"/>
    <w:rsid w:val="001A1C08"/>
    <w:rsid w:val="001A6C17"/>
    <w:rsid w:val="0024436C"/>
    <w:rsid w:val="002609BD"/>
    <w:rsid w:val="002F01F1"/>
    <w:rsid w:val="0037078B"/>
    <w:rsid w:val="003779CE"/>
    <w:rsid w:val="00382A28"/>
    <w:rsid w:val="003F085A"/>
    <w:rsid w:val="00465CE2"/>
    <w:rsid w:val="0047640F"/>
    <w:rsid w:val="004960F4"/>
    <w:rsid w:val="004F27D6"/>
    <w:rsid w:val="0050520D"/>
    <w:rsid w:val="005648EC"/>
    <w:rsid w:val="00594385"/>
    <w:rsid w:val="005A54BA"/>
    <w:rsid w:val="005D1F07"/>
    <w:rsid w:val="0060522A"/>
    <w:rsid w:val="00626329"/>
    <w:rsid w:val="0064451A"/>
    <w:rsid w:val="006624B1"/>
    <w:rsid w:val="00694759"/>
    <w:rsid w:val="006F65CB"/>
    <w:rsid w:val="00704A07"/>
    <w:rsid w:val="0071644C"/>
    <w:rsid w:val="007620B0"/>
    <w:rsid w:val="00772417"/>
    <w:rsid w:val="007D42D6"/>
    <w:rsid w:val="00822DCF"/>
    <w:rsid w:val="008403E9"/>
    <w:rsid w:val="00841103"/>
    <w:rsid w:val="008772D0"/>
    <w:rsid w:val="008B7E68"/>
    <w:rsid w:val="008E6391"/>
    <w:rsid w:val="008F531E"/>
    <w:rsid w:val="00933A3D"/>
    <w:rsid w:val="009A40CA"/>
    <w:rsid w:val="009A47BF"/>
    <w:rsid w:val="009E0C78"/>
    <w:rsid w:val="00A47265"/>
    <w:rsid w:val="00A81F2D"/>
    <w:rsid w:val="00AA6B1F"/>
    <w:rsid w:val="00BA695C"/>
    <w:rsid w:val="00BA7FA9"/>
    <w:rsid w:val="00BB73EE"/>
    <w:rsid w:val="00BC7084"/>
    <w:rsid w:val="00BC7FA2"/>
    <w:rsid w:val="00C34782"/>
    <w:rsid w:val="00C92C32"/>
    <w:rsid w:val="00CA6889"/>
    <w:rsid w:val="00CC66D0"/>
    <w:rsid w:val="00D74875"/>
    <w:rsid w:val="00DA3FE5"/>
    <w:rsid w:val="00DF57C3"/>
    <w:rsid w:val="00E228CA"/>
    <w:rsid w:val="00E5428A"/>
    <w:rsid w:val="00E73158"/>
    <w:rsid w:val="00F12E51"/>
    <w:rsid w:val="00F14342"/>
    <w:rsid w:val="00F23095"/>
    <w:rsid w:val="00F26EDC"/>
    <w:rsid w:val="00F55254"/>
    <w:rsid w:val="00F81313"/>
    <w:rsid w:val="00F8272B"/>
    <w:rsid w:val="00F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B32"/>
  <w15:chartTrackingRefBased/>
  <w15:docId w15:val="{27AE3642-96E2-4FE3-9077-08DCA05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2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46317-df19-42a1-ba83-696de89f31fe" xsi:nil="true"/>
    <lcf76f155ced4ddcb4097134ff3c332f xmlns="d71d565b-03d5-405b-a0c8-25f783290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960ED13833684C954C46904BEB9C7C" ma:contentTypeVersion="17" ma:contentTypeDescription="Creare un nuovo documento." ma:contentTypeScope="" ma:versionID="b391adace844ca0e8514c4d050edc6cf">
  <xsd:schema xmlns:xsd="http://www.w3.org/2001/XMLSchema" xmlns:xs="http://www.w3.org/2001/XMLSchema" xmlns:p="http://schemas.microsoft.com/office/2006/metadata/properties" xmlns:ns2="d71d565b-03d5-405b-a0c8-25f783290c89" xmlns:ns3="b0e46317-df19-42a1-ba83-696de89f31fe" targetNamespace="http://schemas.microsoft.com/office/2006/metadata/properties" ma:root="true" ma:fieldsID="96cb2f8d7579f03b7f6b5222c436e879" ns2:_="" ns3:_="">
    <xsd:import namespace="d71d565b-03d5-405b-a0c8-25f783290c89"/>
    <xsd:import namespace="b0e46317-df19-42a1-ba83-696de89f3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d565b-03d5-405b-a0c8-25f783290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6317-df19-42a1-ba83-696de89f3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bbdb35-8666-431f-80e9-349bb06f1166}" ma:internalName="TaxCatchAll" ma:showField="CatchAllData" ma:web="b0e46317-df19-42a1-ba83-696de89f3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0A86B-9BB9-4875-B916-09D88483FC6F}">
  <ds:schemaRefs>
    <ds:schemaRef ds:uri="http://schemas.microsoft.com/office/2006/metadata/properties"/>
    <ds:schemaRef ds:uri="http://schemas.microsoft.com/office/infopath/2007/PartnerControls"/>
    <ds:schemaRef ds:uri="b0e46317-df19-42a1-ba83-696de89f31fe"/>
    <ds:schemaRef ds:uri="d71d565b-03d5-405b-a0c8-25f783290c89"/>
  </ds:schemaRefs>
</ds:datastoreItem>
</file>

<file path=customXml/itemProps2.xml><?xml version="1.0" encoding="utf-8"?>
<ds:datastoreItem xmlns:ds="http://schemas.openxmlformats.org/officeDocument/2006/customXml" ds:itemID="{8C5758B9-B8B4-4FC9-8F34-6B6EEEE67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d565b-03d5-405b-a0c8-25f783290c89"/>
    <ds:schemaRef ds:uri="b0e46317-df19-42a1-ba83-696de89f3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380B3-20A4-4E91-AC90-A4909589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Fabrizia Salina</cp:lastModifiedBy>
  <cp:revision>2</cp:revision>
  <dcterms:created xsi:type="dcterms:W3CDTF">2025-11-03T11:52:00Z</dcterms:created>
  <dcterms:modified xsi:type="dcterms:W3CDTF">2025-11-03T11:52:00Z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0x0101009C960ED13833684C954C46904BEB9C7C</vt:lpwstr>
  </property>
</Properties>
</file>