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F8" w:rsidRPr="003C4CF8" w:rsidRDefault="003C4CF8" w:rsidP="003C4CF8">
      <w:pPr>
        <w:spacing w:after="0" w:line="240" w:lineRule="auto"/>
        <w:ind w:left="-113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</w:t>
      </w:r>
      <w:r w:rsidRPr="003C4CF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INISTERO DELL'UNIVERSITA' E DELLA RICERCA</w:t>
      </w:r>
    </w:p>
    <w:p w:rsidR="003C4CF8" w:rsidRPr="003C4CF8" w:rsidRDefault="003C4CF8" w:rsidP="003C4CF8">
      <w:pPr>
        <w:spacing w:after="0" w:line="240" w:lineRule="auto"/>
        <w:ind w:left="-113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3C4CF8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CONCORSO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3C4CF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Concorso pubblico, per titoli ed esame, per l'ammissione </w:t>
      </w:r>
      <w:proofErr w:type="gramStart"/>
      <w:r w:rsidRPr="003C4CF8">
        <w:rPr>
          <w:rFonts w:ascii="Courier New" w:eastAsia="Times New Roman" w:hAnsi="Courier New" w:cs="Courier New"/>
          <w:b/>
          <w:bCs/>
          <w:color w:val="000000"/>
          <w:lang w:eastAsia="it-IT"/>
        </w:rPr>
        <w:t>alle  scuole</w:t>
      </w:r>
      <w:proofErr w:type="gram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b/>
          <w:bCs/>
          <w:color w:val="000000"/>
          <w:lang w:eastAsia="it-IT"/>
        </w:rPr>
        <w:t>di</w:t>
      </w:r>
      <w:proofErr w:type="gramEnd"/>
      <w:r w:rsidRPr="003C4CF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specializzazione per  le  professioni  legali,  anno  accademico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3C4CF8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2020-2021. </w:t>
      </w:r>
    </w:p>
    <w:p w:rsidR="003C4CF8" w:rsidRPr="003C4CF8" w:rsidRDefault="003C4CF8" w:rsidP="003C4CF8">
      <w:pPr>
        <w:spacing w:after="0" w:line="240" w:lineRule="auto"/>
        <w:ind w:left="-113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3C4CF8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n.67 del 28-8-2020)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IL MINISTRO DELL'UNIVERSITA'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E DELLA RICERCA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concerto con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bookmarkStart w:id="0" w:name="_GoBack"/>
      <w:bookmarkEnd w:id="0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IL MINISTRO DELLA GIUSTIZIA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decreto-legge 9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gennaio  2020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 convertito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dalla legge 5 marzo 2020, 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12,  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in  particolare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l'art. 1 che istituisce il Ministero dell'istruzione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il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Ministero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ricerca, con  conseguente  soppressione  del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dell'istruzione,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ricerca;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legislativo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  luglio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1999,  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300,  recante</w:t>
      </w:r>
      <w:proofErr w:type="gram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«Riforma dell'organizzazione del Governo, a norma dell'art.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  della</w:t>
      </w:r>
      <w:proofErr w:type="gram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15 marzo 1997, n. 59» come da ultimo  modificato  dal  predetto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-legge n. 1 del 2020, e in particolare gli articoli  2,  comma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1, n. 12), 51-bis, 51-ter e 51-quater, concernenti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l'istituzione  del</w:t>
      </w:r>
      <w:proofErr w:type="gram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ricerca, «al quale sono attribuite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funzioni e i compiti spettanti allo Stato in materia di istruzione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universitaria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di ricerca scientifica, tecnologica e artistica  e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alta  formazione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artistica  musicale  e   coreutica», 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 la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aree funzionali e l'ordinamento del Ministero;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Presidente della Repubblica 10 gennaio 2020,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nella Gazzetta Ufficiale n. 11 del 15 gennaio 2020, con il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quale  il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prof.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Gaetano  Manfredi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stato   nominato   Ministro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ricerca;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Presidente della Repubblica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10  marzo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1982,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162, recante «Riordinamento delle scuole dirette a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fini  speciali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scuole di specializzazione e dei corsi di  perfezionamento»  e,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particolare, il Capo III;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Visto  il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legislativo  17  novembre  1997,  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398,  e</w:t>
      </w:r>
      <w:proofErr w:type="gram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successive  modificazioni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recante  modifiche  alla  disciplina  del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concorso  per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uditore  giudiziario   e   norme   sulle   scuole 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le professioni legali,  a  norma  dell'art.  17,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113 e 114, della legge 15 maggio 1997, n. 127;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in particolare l'art. 16,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5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  predetto  decreto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17 novembre 1997, n. 398, che dispone che l'accesso  alle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scuole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specializzazione avvenga mediante concorso  per  titoli  ed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esame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e il comma  6  secondo  il  quale  le  prove  di  esame  hanno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contenuto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identico sul territorio nazionale e si svolgono in tutte le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scuole. La votazione finale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espressa  in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sessantesimi.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fini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formazione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graduatoria,  si  tiene  conto  del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punteggio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laurea  e  del  curriculum  degli  studi  universitari,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un massimo di dieci punti.;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Ministro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della  ricerca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scientifica  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tecnologica  di  concerto  con  il   Ministro   della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giustizia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21 dicembre 1999,  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537,  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concernente  il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Regolamento  recante  norme  per   l'istituzione   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l'organizzazione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scuole di specializzazione per le  professioni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legali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e, in particolare, l'art. 4, commi 1 e 3, che stabilisce  che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scuole si accede mediante concorso annuale per titoli ed  esame,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indetto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decreto del Ministro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della  ricerca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scientifica  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tecnologica,  di  concerto  con  il  Ministro   della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giustizia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con unico bando pubblicato nella Gazzetta Ufficiale e  che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prevede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che nel bando siano indicate le  sedi  e  la  data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prova di esame, i posti disponibili presso ciascuna scuola,  le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necessarie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disposizioni organizzative e la sede ove, il giorno  delle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prove,  controllata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l'integrita'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dei   pieghi, 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sorteggiato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l'elaborato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la  prova  da  parte  di  un  candidato,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le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comunicazione dell'elaborato prescelto a tutte le sedi;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Vista la legge 2 agosto 1999, n. 264, recante norme in materia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accessi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corsi universitari e, in particolare, l'art. 1,  comma  1,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lettera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d);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Ministro del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della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ricerca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scientifica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 tecnologica  3  novembre  1999,  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509  relativo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 recante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  concernenti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l'autonomia  didattica  degli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atenei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Ministro dell'istruzione,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ricerca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22  ottobre  2004,  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270,  recante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modifiche   al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Regolamento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sull'autonomia  didattica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degli  atenei,  approvato  con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ministeriale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  novembre  1999,   n.   509   del   Ministro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ricerca scientifica e tecnologica;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legislativo  5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aprile  2006,  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160,  recante</w:t>
      </w:r>
      <w:proofErr w:type="gram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«Nuova disciplina in materia di accesso in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magistratura,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in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progressione economica e di  funzioni  dei  magistrati,  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dell'art. 1, comma 1, lettera a), della legge 25  luglio  2005,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150» e, in particolare, l'art. 2;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Ministro della giustizia, di concerto con il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 dell'istruzione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della  ricerca,   11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2001, n. 475, recante il Regolamento sulla  valutazione  del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diploma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conseguito  presso  le  scuole  di  specializzazione  per  le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legali ai fini della pratica forense e notarile, ai sensi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dell'art. 17, comma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114,  della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legge  15  maggio  1997,  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127  e</w:t>
      </w:r>
      <w:proofErr w:type="gram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modificazioni;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Presidente della Repubblica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  agosto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2012,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137, riguardante il Regolamento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 riforma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degli  ordinamenti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 norma dell'art. 3, comma  5,  del  decreto-legge  13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agosto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2011, n. 138, convertito, con modificazioni,  dalla  legge  14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2011, n. 148 e, in particolare, l'art. 10, comma 3,  e  11,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Vista la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31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dicembre  2012,  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247,  recante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nuova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  dell'ordinamento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 professione   forense   e,   in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l'art. 41, comma 9,  in  forza  del  quale  «il  diploma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conseguito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presso le scuole di specializzazione  per  le  professioni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legali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di cui all'art. 16 del decreto legislativo 17 novembre  1997,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398,  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modificazioni,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valutato  ai  fini   del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compimento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tirocinio per l'accesso alla professione  di  avvocato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periodo di un anno»;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Vista la legge 5 febbraio 1992, n. 104, recante «Legge-quadro per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l'assistenza,  l'integrazione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sociale  e  i  diritti  delle  persone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handicappate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», e successive modificazioni;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Vista la legge 8 ottobre 2010, n. 170,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 «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Nuove  norme  in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disturbi specifici di apprendimento in ambito  scolastico»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successive modificazioni;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decreto del Ministro dell'istruzione,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ricerca, di concerto  con  il  Ministro  della  giustizia,  che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stabilisce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ai sensi dell'art. 16, comma 5, del  decreto  legislativo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17 novembre 1997, n. 398, e dell'art. 2, comma 1, lettera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b,  n.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legge 25 luglio 2005, n. 150, che  il  numero  complessivo  dei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laureati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giurisprudenza  da  ammettere  alle  predette  scuole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nell'anno  accademico  2019/2020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pari  a  3.600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Visto il parere espresso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 Consiglio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universitario  nazionale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nell'adunanza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3 maggio 2012;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Ritenuto di modificare la distribuzione dei posti disponibili tra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varie sedi rispetto al precedente  anno  accademico  2019/2020,  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seguito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comunicazioni di rinuncia pervenute dagli atenei;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Ravvisata la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provvedere, ai sensi dell'art.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  del</w:t>
      </w:r>
      <w:proofErr w:type="gram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21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dicembre  1999,  n.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537,  all'indizione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 concorso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 per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titoli  ed  esame  per  l'accesso  alle   scuole 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le  professioni  legali  per  l'anno  accademico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2020-2021;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Indizione del concorso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l'anno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accademico  2020-2021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indetto  un  concorso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per titoli  ed  esame,  per  l'ammissione  alle  scuole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le professioni legali, ai  sensi  dell'art.  16,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5, del decreto legislativo 17 novembre 1997, n. 398 e dell'art.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 del regolamento adottato con decreto 21 dicembre 1999, n. 537.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La prova d'esame si svolge il giorno </w:t>
      </w:r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29 ottobre 2020</w:t>
      </w: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  tutto</w:t>
      </w:r>
      <w:proofErr w:type="gram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territorio nazionale, presso le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sedi delle  scuole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le professioni legali indicate nell'allegato  1,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costituisce parte integrante del presente decreto.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numero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complessivo  dei  laureati  in  giurisprudenza  da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ammettere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alle scuole, determinato in 3.600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ripartito  tra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scuole di specializzazione secondo quanto indicato nell'allegato 1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presente bando.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Requisiti per la partecipazione al concorso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Al concorso sono ammessi coloro i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quali  hanno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conseguito  il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diploma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laurea in giurisprudenza secondo il vecchio ordinamento  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coloro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che hanno conseguito la laurea specialistica o  magistrale  in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giurisprudenza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sulla base degli ordinamenti  adottati  in  attuazione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regolamento di cui al decreto  del  Ministro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ricerca scientifica e tecnologica del 3 novembre 1999, n. 509 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decreto del Ministro dell'istruzione,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della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ricerca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22 ottobre 2004, n. 270, </w:t>
      </w:r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in  data  anteriore  al  29  ottobre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2020.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3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Presentazione della domanda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La domanda di partecipazione al concorso, compilata secondo il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modello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predisposto da  ciascuna  scuola,  </w:t>
      </w:r>
      <w:proofErr w:type="spellStart"/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dovra'</w:t>
      </w:r>
      <w:proofErr w:type="spellEnd"/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essere  presentata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presso  la</w:t>
      </w:r>
      <w:proofErr w:type="gramEnd"/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segreteria  dei  corsi  di   studio   di   giurisprudenza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dell'ateneo</w:t>
      </w:r>
      <w:proofErr w:type="gramEnd"/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sede della scuola di specializzazione  per  la  quale  si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concorre</w:t>
      </w:r>
      <w:proofErr w:type="gramEnd"/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  <w:r w:rsidRPr="003C4CF8">
        <w:rPr>
          <w:rFonts w:ascii="Courier New" w:eastAsia="Times New Roman" w:hAnsi="Courier New" w:cs="Courier New"/>
          <w:b/>
          <w:color w:val="000000"/>
          <w:sz w:val="23"/>
          <w:szCs w:val="23"/>
          <w:u w:val="single"/>
          <w:lang w:eastAsia="it-IT"/>
        </w:rPr>
        <w:t>entro il 9 ottobre 2020</w:t>
      </w:r>
      <w:r w:rsidRPr="003C4CF8">
        <w:rPr>
          <w:rFonts w:ascii="Courier New" w:eastAsia="Times New Roman" w:hAnsi="Courier New" w:cs="Courier New"/>
          <w:color w:val="000000"/>
          <w:sz w:val="23"/>
          <w:szCs w:val="23"/>
          <w:u w:val="single"/>
          <w:lang w:eastAsia="it-IT"/>
        </w:rPr>
        <w:t>.</w:t>
      </w: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presentata  domanda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riserva ove il candidato non sia in  possesso  del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titolo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accademico prescritto nel predetto  termine,  ma  lo  consegua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comunque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data  anteriore  alla  prova  d'esame.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domanda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partecipazione  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candidati  devono   allegare   la   documentazione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comprovante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l'avvenuto versamento della tassa a  tal  fine  stabilita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competente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Per l'ammissione al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concorso  dei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candidati  di  cittadinanza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straniera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si applicano le norme vigenti in materia.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E'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facolta'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dell'ateneo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disporre  l'esclusione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candidati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concorso in qualsiasi  fase  del  procedimento  concorsuale,  con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motivato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provvedimento del direttore amministrativo.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Prova d'esame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La prova di esame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unica  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livello  nazionale  e  consiste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soluzione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cinquanta  quesiti  a  risposta  multipla,   su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argomenti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diritto civile, diritto penale, diritto  amministrativo,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diritto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processuale civile e procedura penale.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prova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d'esame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volta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verificare la conoscenza dei principi, degli istituti e delle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tecniche  giuridiche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riguardanti  le  materie  innanzi  indicate.  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quesiti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sono segreti e ne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vietata  la  divulgazione.  E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vietata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l'introduzione nell'aula di telefoni  portatili  e  di  altri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strumenti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riproduzione e comunicazione di  testi  sotto  qualsiasi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tempo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massimo   a   disposizione   dei   candidati   per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l'espletamento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prova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novanta minuti.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Durante la prova non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ammessa la consultazione di testi e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commentati e annotati con la giurisprudenza.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Commissione giudicatrice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Con decreto rettorale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costituita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presso  ciascuno  degli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atenei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cui  all'allegato  1,  una  commissione  giudicatrice  del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concorso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composta da due professori universitari di ruolo in materie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giuridiche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da un magistrato ordinario, da un avvocato e da un notaio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presieduta dal  componente  avente  maggiore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anzianita'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ruolo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ovvero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a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anzianita'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ruolo, dal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anziano di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La commissione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incaricata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assicurare  la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regolarita'</w:t>
      </w:r>
      <w:proofErr w:type="spell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dell'espletamento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prove di esame, i vi compresa la  consegna  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ritiro degli elaborati,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la verbalizzazione. La commissione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 prova d'esame, il curriculum degli studi universitari e  il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voto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laurea, secondo i criteri di cui all'allegato 2,  e  provvede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inoltre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definire la graduatoria dei candidati ai sensi dell'art. 5.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3. Con lo stesso decreto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nominato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un  apposito  comitato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vigilanza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il responsabile del procedimento.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4. Il giorno dello svolgimento della prova,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alle  ore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10,00,  la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giudicatrice   costituita   presso   la 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facolta'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giurisprudenza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«La  Sapienza»  di   Roma,   previo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controllo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dell'integrita'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plichi  contenenti  le  prove  d'esame,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invita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uno dei candidati presenti ad estrarre a sorte una  delle  tre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buste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contenenti le prove d'esame ai sensi dell'art. 4, comma 3,  del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ministeriale 21 dicembre 1999, n. 537.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5. Il numero che contrassegna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prova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d'esame  sorteggiata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comunicato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per via telematica, ai responsabili del  procedimento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ateneo ai fini dell'immediato  espletamento  della  prova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esame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La consegna degli elaborati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effettuata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contestualmente  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tutti  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candidati  presenti  nella  sede  di  esame. 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tempo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decorre dal momento  in  cui  la  commissione  autorizza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l'apertura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delle buste contenenti i  questionari.  E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in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ogni  caso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l'esclusione dalla prova del candidato che abbia  aperto  il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plico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contenente  il  questionario  prima  dell'autorizzazione  della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6. Per la stampa, la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predisposizione  dei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plichi  contenenti  le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singole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prove di ammissione,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per l'analisi  e  l'accertamento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risultati, il  Ministero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della  ricerca  si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avvale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CINECA.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7. Il giorno 27 ottobre 2020 i responsabili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procedimento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sede, o loro delegati, provvedono a ritirare  gli  elaborati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consorzio interuniversitario CINECA, al quale inoltrano per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correzione   i   moduli   risposte   compilati   dai   candidati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successivamente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all'espletamento della prova d'esame.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8. L'esito della correzione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degli  elaborati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comunicato  dal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CINECA stesso ai responsabili del procedimento di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  ateneo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valutazione di cui all'art. 6 da parte  della  commissione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giudicatrice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Valutazione della prova e dei titoli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Ai fini della compilazione della graduatoria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relazione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disponibili, la commissione giudicatrice di cui all'art. 4 ha 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disposizione,  per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ciascun  candidato,  sessanta  punti,  dei  quali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cinquanta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la valutazione  della  prova  d'esame,  cinque  per  la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valutazione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curriculum e cinque per il voto di laurea.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La valutazione del curriculum e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voto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laurea  avviene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secondo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 criteri stabiliti nell'allegato 2,  che  costituisce  parte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integrante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presente decreto.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Ammissione alla scuola di specializzazione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1. Sono ammessi alla scuola di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specializzazione  coloro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che,  in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 numero dei posti  disponibili,  si  siano  collocati  in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posizione  utile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  graduatoria  compilata   dalla   commissione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giudicatrice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all'art. 4 sulla base del  punteggio  complessivo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riportato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2. A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punteggio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ammesso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candidato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giovane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d'eta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3. Coloro che hanno sostenuto la prova di esame presso 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una  delle</w:t>
      </w:r>
      <w:proofErr w:type="gram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sedi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indicate nell'allegato 1, collocandosi in soprannumero,  possono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chiedere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l'iscrizione alla scuola presso  una  qualunque 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universita'</w:t>
      </w:r>
      <w:proofErr w:type="spellEnd"/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ha ricoperto i posti risultanti dal predetto allegato.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Il presente decreto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</w:t>
      </w: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pubblicato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  Gazzetta  Ufficiale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Repubblica italiana.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Il Ministro </w:t>
      </w:r>
      <w:proofErr w:type="spellStart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ricerca: Manfredi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Ministro della giustizia: Bonafede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1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3C4CF8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2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3C4CF8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3C4CF8" w:rsidRPr="003C4CF8" w:rsidRDefault="003C4CF8" w:rsidP="003C4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13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3C4CF8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2B73D6" w:rsidRDefault="002B73D6" w:rsidP="003C4CF8">
      <w:pPr>
        <w:spacing w:after="0" w:line="240" w:lineRule="auto"/>
        <w:ind w:left="-113"/>
      </w:pPr>
    </w:p>
    <w:sectPr w:rsidR="002B7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F8"/>
    <w:rsid w:val="002B73D6"/>
    <w:rsid w:val="002F7BE5"/>
    <w:rsid w:val="003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E7C78-67A7-4665-83AE-1E638C55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C4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4CF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C4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C4CF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3C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dcterms:created xsi:type="dcterms:W3CDTF">2020-08-31T10:56:00Z</dcterms:created>
  <dcterms:modified xsi:type="dcterms:W3CDTF">2020-08-31T11:06:00Z</dcterms:modified>
</cp:coreProperties>
</file>