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0C6BF" w14:textId="77777777" w:rsidR="007504A5" w:rsidRPr="00F56C97" w:rsidRDefault="007504A5" w:rsidP="007504A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D355192" w14:textId="77777777" w:rsidR="007504A5" w:rsidRPr="00F56C97" w:rsidRDefault="007504A5" w:rsidP="007504A5">
      <w:pPr>
        <w:spacing w:line="276" w:lineRule="auto"/>
        <w:ind w:left="567" w:right="566"/>
        <w:jc w:val="center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2E22C969" wp14:editId="079595E4">
            <wp:extent cx="609600" cy="666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7331E" w14:textId="77777777" w:rsidR="007504A5" w:rsidRPr="00F56C97" w:rsidRDefault="007504A5" w:rsidP="007504A5">
      <w:pPr>
        <w:pStyle w:val="Titolo1"/>
        <w:spacing w:line="276" w:lineRule="auto"/>
        <w:ind w:left="567" w:right="566"/>
        <w:jc w:val="center"/>
        <w:rPr>
          <w:b/>
          <w:bCs/>
          <w:sz w:val="24"/>
          <w:szCs w:val="24"/>
        </w:rPr>
      </w:pPr>
      <w:r w:rsidRPr="00F56C97">
        <w:rPr>
          <w:b/>
          <w:bCs/>
          <w:sz w:val="24"/>
          <w:szCs w:val="24"/>
        </w:rPr>
        <w:t>TRIBUNALE di GENOVA</w:t>
      </w:r>
    </w:p>
    <w:p w14:paraId="1AC0E104" w14:textId="77777777" w:rsidR="007504A5" w:rsidRDefault="007504A5" w:rsidP="007504A5">
      <w:pPr>
        <w:spacing w:line="276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 xml:space="preserve">SEZIONE VII CIVILE – FALLIMENTARE </w:t>
      </w:r>
      <w:r>
        <w:rPr>
          <w:rFonts w:ascii="Times New Roman" w:hAnsi="Times New Roman"/>
          <w:b/>
          <w:sz w:val="24"/>
          <w:szCs w:val="24"/>
        </w:rPr>
        <w:t>–</w:t>
      </w:r>
      <w:r w:rsidRPr="00F56C97">
        <w:rPr>
          <w:rFonts w:ascii="Times New Roman" w:hAnsi="Times New Roman"/>
          <w:b/>
          <w:sz w:val="24"/>
          <w:szCs w:val="24"/>
        </w:rPr>
        <w:t xml:space="preserve"> ESECUZIONI</w:t>
      </w:r>
    </w:p>
    <w:p w14:paraId="74850521" w14:textId="77777777" w:rsidR="007504A5" w:rsidRPr="00F56C97" w:rsidRDefault="007504A5" w:rsidP="007504A5">
      <w:pPr>
        <w:spacing w:line="276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Presidente di Sezione</w:t>
      </w:r>
    </w:p>
    <w:p w14:paraId="5902CA0A" w14:textId="1558AAFB" w:rsidR="00543900" w:rsidRPr="007504A5" w:rsidRDefault="007504A5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504A5">
        <w:rPr>
          <w:rFonts w:ascii="Times New Roman" w:hAnsi="Times New Roman" w:cs="Times New Roman"/>
          <w:i/>
          <w:sz w:val="32"/>
          <w:szCs w:val="32"/>
        </w:rPr>
        <w:t xml:space="preserve">Ai </w:t>
      </w:r>
      <w:proofErr w:type="spellStart"/>
      <w:r w:rsidRPr="007504A5">
        <w:rPr>
          <w:rFonts w:ascii="Times New Roman" w:hAnsi="Times New Roman" w:cs="Times New Roman"/>
          <w:i/>
          <w:sz w:val="32"/>
          <w:szCs w:val="32"/>
        </w:rPr>
        <w:t>sigg.ri</w:t>
      </w:r>
      <w:proofErr w:type="spellEnd"/>
      <w:r w:rsidRPr="007504A5">
        <w:rPr>
          <w:rFonts w:ascii="Times New Roman" w:hAnsi="Times New Roman" w:cs="Times New Roman"/>
          <w:i/>
          <w:sz w:val="32"/>
          <w:szCs w:val="32"/>
        </w:rPr>
        <w:t xml:space="preserve"> Delegati alle vendite</w:t>
      </w:r>
    </w:p>
    <w:p w14:paraId="2D16C797" w14:textId="05D967A0" w:rsidR="007504A5" w:rsidRPr="007504A5" w:rsidRDefault="007504A5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7504A5">
        <w:rPr>
          <w:rFonts w:ascii="Times New Roman" w:hAnsi="Times New Roman" w:cs="Times New Roman"/>
          <w:i/>
          <w:sz w:val="32"/>
          <w:szCs w:val="32"/>
        </w:rPr>
        <w:t>e Curatori Fallimentari</w:t>
      </w:r>
    </w:p>
    <w:p w14:paraId="10A41004" w14:textId="220303E0" w:rsidR="007504A5" w:rsidRDefault="007504A5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B342D" w14:textId="42001D98" w:rsidR="00E902F2" w:rsidRDefault="00E902F2" w:rsidP="00E902F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Genova, 7 novembre 2020</w:t>
      </w:r>
    </w:p>
    <w:p w14:paraId="406D73CC" w14:textId="77777777" w:rsidR="00E902F2" w:rsidRDefault="00E902F2" w:rsidP="00E902F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B0DCCA1" w14:textId="260A2138" w:rsidR="00543900" w:rsidRPr="00C66384" w:rsidRDefault="00C66384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6384">
        <w:rPr>
          <w:rFonts w:ascii="Times New Roman" w:hAnsi="Times New Roman" w:cs="Times New Roman"/>
          <w:b/>
          <w:i/>
          <w:sz w:val="28"/>
          <w:szCs w:val="28"/>
          <w:u w:val="single"/>
        </w:rPr>
        <w:t>Disposizione Organizzativa n. 24/VII/</w:t>
      </w:r>
      <w:proofErr w:type="gramStart"/>
      <w:r w:rsidRPr="00C66384">
        <w:rPr>
          <w:rFonts w:ascii="Times New Roman" w:hAnsi="Times New Roman" w:cs="Times New Roman"/>
          <w:b/>
          <w:i/>
          <w:sz w:val="28"/>
          <w:szCs w:val="28"/>
          <w:u w:val="single"/>
        </w:rPr>
        <w:t>2020 :</w:t>
      </w:r>
      <w:proofErr w:type="gramEnd"/>
      <w:r w:rsidRPr="00C663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chiarimenti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e istruzioni</w:t>
      </w:r>
      <w:r w:rsidRPr="00C663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sulle modalità di conduzione delle aste sincrone miste</w:t>
      </w:r>
      <w:r w:rsidR="007504A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14:paraId="6654E8FB" w14:textId="77777777" w:rsidR="006A13B9" w:rsidRPr="006A13B9" w:rsidRDefault="006A13B9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B3877F" w14:textId="180D3967" w:rsidR="00471C2D" w:rsidRDefault="00F04699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Sono pervenute in questi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giorni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 richieste</w:t>
      </w:r>
      <w:proofErr w:type="gramEnd"/>
      <w:r w:rsidR="00471C2D" w:rsidRPr="006A13B9">
        <w:rPr>
          <w:rFonts w:ascii="Times New Roman" w:hAnsi="Times New Roman" w:cs="Times New Roman"/>
          <w:sz w:val="28"/>
          <w:szCs w:val="28"/>
        </w:rPr>
        <w:t xml:space="preserve"> di chiarimenti formulate da </w:t>
      </w:r>
      <w:r w:rsidR="00543900" w:rsidRPr="006A13B9">
        <w:rPr>
          <w:rFonts w:ascii="Times New Roman" w:hAnsi="Times New Roman" w:cs="Times New Roman"/>
          <w:sz w:val="28"/>
          <w:szCs w:val="28"/>
        </w:rPr>
        <w:t xml:space="preserve">alcuni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delegati </w:t>
      </w:r>
      <w:r w:rsidR="00543900" w:rsidRPr="006A13B9">
        <w:rPr>
          <w:rFonts w:ascii="Times New Roman" w:hAnsi="Times New Roman" w:cs="Times New Roman"/>
          <w:sz w:val="28"/>
          <w:szCs w:val="28"/>
        </w:rPr>
        <w:t xml:space="preserve">alle </w:t>
      </w:r>
      <w:r w:rsidR="00471C2D" w:rsidRPr="006A13B9">
        <w:rPr>
          <w:rFonts w:ascii="Times New Roman" w:hAnsi="Times New Roman" w:cs="Times New Roman"/>
          <w:sz w:val="28"/>
          <w:szCs w:val="28"/>
        </w:rPr>
        <w:t>vendit</w:t>
      </w:r>
      <w:r w:rsidR="00543900" w:rsidRPr="006A13B9">
        <w:rPr>
          <w:rFonts w:ascii="Times New Roman" w:hAnsi="Times New Roman" w:cs="Times New Roman"/>
          <w:sz w:val="28"/>
          <w:szCs w:val="28"/>
        </w:rPr>
        <w:t>e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 circa i dettagli applicativi dell</w:t>
      </w:r>
      <w:r w:rsidR="005E732D" w:rsidRPr="006A13B9">
        <w:rPr>
          <w:rFonts w:ascii="Times New Roman" w:hAnsi="Times New Roman" w:cs="Times New Roman"/>
          <w:sz w:val="28"/>
          <w:szCs w:val="28"/>
        </w:rPr>
        <w:t>e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 recent</w:t>
      </w:r>
      <w:r w:rsidR="005E732D" w:rsidRPr="006A13B9">
        <w:rPr>
          <w:rFonts w:ascii="Times New Roman" w:hAnsi="Times New Roman" w:cs="Times New Roman"/>
          <w:sz w:val="28"/>
          <w:szCs w:val="28"/>
        </w:rPr>
        <w:t>i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 disposizion</w:t>
      </w:r>
      <w:r w:rsidR="005E732D" w:rsidRPr="006A13B9">
        <w:rPr>
          <w:rFonts w:ascii="Times New Roman" w:hAnsi="Times New Roman" w:cs="Times New Roman"/>
          <w:sz w:val="28"/>
          <w:szCs w:val="28"/>
        </w:rPr>
        <w:t>i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 organizzativ</w:t>
      </w:r>
      <w:r w:rsidR="005E732D" w:rsidRPr="006A13B9">
        <w:rPr>
          <w:rFonts w:ascii="Times New Roman" w:hAnsi="Times New Roman" w:cs="Times New Roman"/>
          <w:sz w:val="28"/>
          <w:szCs w:val="28"/>
        </w:rPr>
        <w:t xml:space="preserve">e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con cui sono state impartite istruzioni per la prosecuzione delle aste da tenersi nella forma sincrona mista, </w:t>
      </w:r>
      <w:r>
        <w:rPr>
          <w:rFonts w:ascii="Times New Roman" w:hAnsi="Times New Roman" w:cs="Times New Roman"/>
          <w:sz w:val="28"/>
          <w:szCs w:val="28"/>
        </w:rPr>
        <w:t>impartite dai magistrati che hanno confermato tale formula di vendita (si vedano le Disposizioni Organizzative</w:t>
      </w:r>
      <w:r w:rsidR="00C66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nn</w:t>
      </w:r>
      <w:proofErr w:type="spellEnd"/>
      <w:r>
        <w:rPr>
          <w:rFonts w:ascii="Times New Roman" w:hAnsi="Times New Roman" w:cs="Times New Roman"/>
          <w:sz w:val="28"/>
          <w:szCs w:val="28"/>
        </w:rPr>
        <w:t>. 10, 2</w:t>
      </w:r>
      <w:r w:rsidR="00C66384">
        <w:rPr>
          <w:rFonts w:ascii="Times New Roman" w:hAnsi="Times New Roman" w:cs="Times New Roman"/>
          <w:sz w:val="28"/>
          <w:szCs w:val="28"/>
        </w:rPr>
        <w:t>0, 21</w:t>
      </w:r>
      <w:r>
        <w:rPr>
          <w:rFonts w:ascii="Times New Roman" w:hAnsi="Times New Roman" w:cs="Times New Roman"/>
          <w:sz w:val="28"/>
          <w:szCs w:val="28"/>
        </w:rPr>
        <w:t xml:space="preserve">/VII/2020).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Dal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 tenore</w:t>
      </w:r>
      <w:proofErr w:type="gramEnd"/>
      <w:r w:rsidR="00471C2D" w:rsidRPr="006A13B9">
        <w:rPr>
          <w:rFonts w:ascii="Times New Roman" w:hAnsi="Times New Roman" w:cs="Times New Roman"/>
          <w:sz w:val="28"/>
          <w:szCs w:val="28"/>
        </w:rPr>
        <w:t xml:space="preserve"> di tali istruzioni </w:t>
      </w:r>
      <w:r>
        <w:rPr>
          <w:rFonts w:ascii="Times New Roman" w:hAnsi="Times New Roman" w:cs="Times New Roman"/>
          <w:sz w:val="28"/>
          <w:szCs w:val="28"/>
        </w:rPr>
        <w:t xml:space="preserve">risulta chiaro </w:t>
      </w:r>
      <w:r w:rsidR="00471C2D" w:rsidRPr="006A13B9">
        <w:rPr>
          <w:rFonts w:ascii="Times New Roman" w:hAnsi="Times New Roman" w:cs="Times New Roman"/>
          <w:sz w:val="28"/>
          <w:szCs w:val="28"/>
        </w:rPr>
        <w:t>che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 </w:t>
      </w:r>
      <w:r w:rsidR="00471C2D" w:rsidRPr="006A13B9">
        <w:rPr>
          <w:rFonts w:ascii="Times New Roman" w:hAnsi="Times New Roman" w:cs="Times New Roman"/>
          <w:sz w:val="28"/>
          <w:szCs w:val="28"/>
        </w:rPr>
        <w:t>-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non potendo </w:t>
      </w:r>
      <w:r w:rsidR="005E732D" w:rsidRPr="006A13B9">
        <w:rPr>
          <w:rFonts w:ascii="Times New Roman" w:hAnsi="Times New Roman" w:cs="Times New Roman"/>
          <w:sz w:val="28"/>
          <w:szCs w:val="28"/>
        </w:rPr>
        <w:t xml:space="preserve">più i curatori e delegati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 utilizzare ulteriormente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la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stanza 46 già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attrezzata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 per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tale scopo presso il Palazzo di Giustizia </w:t>
      </w:r>
      <w:r w:rsidR="00471C2D" w:rsidRPr="006A13B9">
        <w:rPr>
          <w:rFonts w:ascii="Times New Roman" w:hAnsi="Times New Roman" w:cs="Times New Roman"/>
          <w:sz w:val="28"/>
          <w:szCs w:val="28"/>
        </w:rPr>
        <w:t>-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essi dovranno dare comunicazione al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Portale delle Vendite Pubbliche circa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la nuova ubicazione della sala di gara 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quando sia possibile 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tenere ferma la data di prenotazione già richiesta ad </w:t>
      </w:r>
      <w:r w:rsidR="00D77E8F" w:rsidRPr="006A13B9">
        <w:rPr>
          <w:rFonts w:ascii="Times New Roman" w:hAnsi="Times New Roman" w:cs="Times New Roman"/>
          <w:sz w:val="28"/>
          <w:szCs w:val="28"/>
        </w:rPr>
        <w:t>A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ste </w:t>
      </w:r>
      <w:r w:rsidR="00D77E8F" w:rsidRPr="006A13B9">
        <w:rPr>
          <w:rFonts w:ascii="Times New Roman" w:hAnsi="Times New Roman" w:cs="Times New Roman"/>
          <w:sz w:val="28"/>
          <w:szCs w:val="28"/>
        </w:rPr>
        <w:t>G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iudiziarie che, come noto, </w:t>
      </w:r>
      <w:r>
        <w:rPr>
          <w:rFonts w:ascii="Times New Roman" w:hAnsi="Times New Roman" w:cs="Times New Roman"/>
          <w:sz w:val="28"/>
          <w:szCs w:val="28"/>
        </w:rPr>
        <w:t xml:space="preserve">ha fin qui </w:t>
      </w:r>
      <w:r w:rsidR="00471C2D" w:rsidRPr="006A13B9">
        <w:rPr>
          <w:rFonts w:ascii="Times New Roman" w:hAnsi="Times New Roman" w:cs="Times New Roman"/>
          <w:sz w:val="28"/>
          <w:szCs w:val="28"/>
        </w:rPr>
        <w:t>gesti</w:t>
      </w: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471C2D" w:rsidRPr="006A13B9">
        <w:rPr>
          <w:rFonts w:ascii="Times New Roman" w:hAnsi="Times New Roman" w:cs="Times New Roman"/>
          <w:sz w:val="28"/>
          <w:szCs w:val="28"/>
        </w:rPr>
        <w:t>un'agenda condivisa per tali prenotazioni.</w:t>
      </w:r>
    </w:p>
    <w:p w14:paraId="5D83C2B3" w14:textId="77777777" w:rsidR="00E902F2" w:rsidRPr="006A13B9" w:rsidRDefault="00E902F2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61FAC4" w14:textId="0BB00108" w:rsidR="00471C2D" w:rsidRPr="006A13B9" w:rsidRDefault="00471C2D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 xml:space="preserve">Ciò vale 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specificamente </w:t>
      </w:r>
      <w:r w:rsidRPr="006A13B9">
        <w:rPr>
          <w:rFonts w:ascii="Times New Roman" w:hAnsi="Times New Roman" w:cs="Times New Roman"/>
          <w:sz w:val="28"/>
          <w:szCs w:val="28"/>
        </w:rPr>
        <w:t xml:space="preserve">per le </w:t>
      </w:r>
      <w:r w:rsidR="00D77E8F" w:rsidRPr="006A13B9">
        <w:rPr>
          <w:rFonts w:ascii="Times New Roman" w:hAnsi="Times New Roman" w:cs="Times New Roman"/>
          <w:sz w:val="28"/>
          <w:szCs w:val="28"/>
        </w:rPr>
        <w:t>2</w:t>
      </w:r>
      <w:r w:rsidR="005E732D" w:rsidRPr="006A13B9">
        <w:rPr>
          <w:rFonts w:ascii="Times New Roman" w:hAnsi="Times New Roman" w:cs="Times New Roman"/>
          <w:sz w:val="28"/>
          <w:szCs w:val="28"/>
        </w:rPr>
        <w:t>45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 </w:t>
      </w:r>
      <w:r w:rsidRPr="006A13B9">
        <w:rPr>
          <w:rFonts w:ascii="Times New Roman" w:hAnsi="Times New Roman" w:cs="Times New Roman"/>
          <w:sz w:val="28"/>
          <w:szCs w:val="28"/>
        </w:rPr>
        <w:t xml:space="preserve">aste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in programma fino al </w:t>
      </w:r>
      <w:r w:rsidR="005E732D" w:rsidRPr="006A13B9">
        <w:rPr>
          <w:rFonts w:ascii="Times New Roman" w:hAnsi="Times New Roman" w:cs="Times New Roman"/>
          <w:sz w:val="28"/>
          <w:szCs w:val="28"/>
        </w:rPr>
        <w:t>9 febbraio 2021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 per </w:t>
      </w:r>
      <w:r w:rsidRPr="006A13B9">
        <w:rPr>
          <w:rFonts w:ascii="Times New Roman" w:hAnsi="Times New Roman" w:cs="Times New Roman"/>
          <w:sz w:val="28"/>
          <w:szCs w:val="28"/>
        </w:rPr>
        <w:t xml:space="preserve">le quali la stanza 46 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non solo </w:t>
      </w:r>
      <w:r w:rsidRPr="006A13B9">
        <w:rPr>
          <w:rFonts w:ascii="Times New Roman" w:hAnsi="Times New Roman" w:cs="Times New Roman"/>
          <w:sz w:val="28"/>
          <w:szCs w:val="28"/>
        </w:rPr>
        <w:t xml:space="preserve">era già stata prenotata, ma risultano altresì 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già </w:t>
      </w:r>
      <w:r w:rsidRPr="006A13B9">
        <w:rPr>
          <w:rFonts w:ascii="Times New Roman" w:hAnsi="Times New Roman" w:cs="Times New Roman"/>
          <w:sz w:val="28"/>
          <w:szCs w:val="28"/>
        </w:rPr>
        <w:t>corrisposti gli oneri pubblicitari ed effettuate le comunicazioni previste dall'articolo 490 c.p.c.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: gare, 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il cui elenco sarà quanto prima pubblicato sul sito </w:t>
      </w:r>
      <w:hyperlink r:id="rId8" w:history="1">
        <w:r w:rsidR="006A13B9" w:rsidRPr="006A13B9">
          <w:rPr>
            <w:rStyle w:val="Collegamentoipertestuale"/>
            <w:rFonts w:ascii="Times New Roman" w:hAnsi="Times New Roman" w:cs="Times New Roman"/>
            <w:sz w:val="28"/>
            <w:szCs w:val="28"/>
          </w:rPr>
          <w:t>www.tribunale.genova.it</w:t>
        </w:r>
      </w:hyperlink>
      <w:r w:rsidR="006A13B9" w:rsidRPr="006A13B9">
        <w:rPr>
          <w:rFonts w:ascii="Times New Roman" w:hAnsi="Times New Roman" w:cs="Times New Roman"/>
          <w:sz w:val="28"/>
          <w:szCs w:val="28"/>
        </w:rPr>
        <w:t xml:space="preserve">, </w:t>
      </w:r>
      <w:r w:rsidRPr="006A13B9">
        <w:rPr>
          <w:rFonts w:ascii="Times New Roman" w:hAnsi="Times New Roman" w:cs="Times New Roman"/>
          <w:sz w:val="28"/>
          <w:szCs w:val="28"/>
        </w:rPr>
        <w:t xml:space="preserve">che è  intenzione </w:t>
      </w:r>
      <w:r w:rsidR="00F04699">
        <w:rPr>
          <w:rFonts w:ascii="Times New Roman" w:hAnsi="Times New Roman" w:cs="Times New Roman"/>
          <w:sz w:val="28"/>
          <w:szCs w:val="28"/>
        </w:rPr>
        <w:t xml:space="preserve">dei giudici assegnatari dei </w:t>
      </w:r>
      <w:r w:rsidR="007504A5">
        <w:rPr>
          <w:rFonts w:ascii="Times New Roman" w:hAnsi="Times New Roman" w:cs="Times New Roman"/>
          <w:sz w:val="28"/>
          <w:szCs w:val="28"/>
        </w:rPr>
        <w:t xml:space="preserve">relativi </w:t>
      </w:r>
      <w:r w:rsidR="00F04699">
        <w:rPr>
          <w:rFonts w:ascii="Times New Roman" w:hAnsi="Times New Roman" w:cs="Times New Roman"/>
          <w:sz w:val="28"/>
          <w:szCs w:val="28"/>
        </w:rPr>
        <w:t xml:space="preserve">procedimenti </w:t>
      </w:r>
      <w:r w:rsidRPr="006A13B9">
        <w:rPr>
          <w:rFonts w:ascii="Times New Roman" w:hAnsi="Times New Roman" w:cs="Times New Roman"/>
          <w:sz w:val="28"/>
          <w:szCs w:val="28"/>
        </w:rPr>
        <w:t>portare a conclusione nei tempi assegnati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 e nelle forme già disposte</w:t>
      </w:r>
      <w:r w:rsidRPr="006A13B9">
        <w:rPr>
          <w:rFonts w:ascii="Times New Roman" w:hAnsi="Times New Roman" w:cs="Times New Roman"/>
          <w:sz w:val="28"/>
          <w:szCs w:val="28"/>
        </w:rPr>
        <w:t>.</w:t>
      </w:r>
    </w:p>
    <w:p w14:paraId="22D14823" w14:textId="77777777" w:rsidR="00E902F2" w:rsidRDefault="00E902F2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DDECC6" w14:textId="7A244CF8" w:rsidR="00471C2D" w:rsidRPr="006A13B9" w:rsidRDefault="00471C2D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 xml:space="preserve">Per tale ragione si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è </w:t>
      </w:r>
      <w:r w:rsidRPr="006A13B9">
        <w:rPr>
          <w:rFonts w:ascii="Times New Roman" w:hAnsi="Times New Roman" w:cs="Times New Roman"/>
          <w:sz w:val="28"/>
          <w:szCs w:val="28"/>
        </w:rPr>
        <w:t xml:space="preserve">data indicazione, da parte dei giudici che hanno confermato </w:t>
      </w:r>
      <w:proofErr w:type="gramStart"/>
      <w:r w:rsidR="00F04699">
        <w:rPr>
          <w:rFonts w:ascii="Times New Roman" w:hAnsi="Times New Roman" w:cs="Times New Roman"/>
          <w:sz w:val="28"/>
          <w:szCs w:val="28"/>
        </w:rPr>
        <w:t xml:space="preserve">l’indicata </w:t>
      </w:r>
      <w:r w:rsidRPr="006A13B9">
        <w:rPr>
          <w:rFonts w:ascii="Times New Roman" w:hAnsi="Times New Roman" w:cs="Times New Roman"/>
          <w:sz w:val="28"/>
          <w:szCs w:val="28"/>
        </w:rPr>
        <w:t xml:space="preserve"> modalità</w:t>
      </w:r>
      <w:proofErr w:type="gramEnd"/>
      <w:r w:rsidRPr="006A13B9">
        <w:rPr>
          <w:rFonts w:ascii="Times New Roman" w:hAnsi="Times New Roman" w:cs="Times New Roman"/>
          <w:sz w:val="28"/>
          <w:szCs w:val="28"/>
        </w:rPr>
        <w:t xml:space="preserve"> di gara, </w:t>
      </w:r>
      <w:r w:rsidR="00645628" w:rsidRPr="006A13B9">
        <w:rPr>
          <w:rFonts w:ascii="Times New Roman" w:hAnsi="Times New Roman" w:cs="Times New Roman"/>
          <w:sz w:val="28"/>
          <w:szCs w:val="28"/>
        </w:rPr>
        <w:t xml:space="preserve">di </w:t>
      </w:r>
      <w:r w:rsidRPr="006A13B9">
        <w:rPr>
          <w:rFonts w:ascii="Times New Roman" w:hAnsi="Times New Roman" w:cs="Times New Roman"/>
          <w:sz w:val="28"/>
          <w:szCs w:val="28"/>
        </w:rPr>
        <w:t xml:space="preserve">procedere oltre nelle aste </w:t>
      </w:r>
      <w:r w:rsidR="00D77E8F" w:rsidRPr="006A13B9">
        <w:rPr>
          <w:rFonts w:ascii="Times New Roman" w:hAnsi="Times New Roman" w:cs="Times New Roman"/>
          <w:sz w:val="28"/>
          <w:szCs w:val="28"/>
          <w:u w:val="single"/>
        </w:rPr>
        <w:t>tene</w:t>
      </w:r>
      <w:r w:rsidR="00493F84" w:rsidRPr="006A13B9">
        <w:rPr>
          <w:rFonts w:ascii="Times New Roman" w:hAnsi="Times New Roman" w:cs="Times New Roman"/>
          <w:sz w:val="28"/>
          <w:szCs w:val="28"/>
          <w:u w:val="single"/>
        </w:rPr>
        <w:t>n</w:t>
      </w:r>
      <w:r w:rsidR="00D77E8F" w:rsidRPr="006A13B9">
        <w:rPr>
          <w:rFonts w:ascii="Times New Roman" w:hAnsi="Times New Roman" w:cs="Times New Roman"/>
          <w:sz w:val="28"/>
          <w:szCs w:val="28"/>
          <w:u w:val="single"/>
        </w:rPr>
        <w:t>dole</w:t>
      </w:r>
      <w:r w:rsidRPr="006A13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504A5">
        <w:rPr>
          <w:rFonts w:ascii="Times New Roman" w:hAnsi="Times New Roman" w:cs="Times New Roman"/>
          <w:sz w:val="28"/>
          <w:szCs w:val="28"/>
          <w:u w:val="single"/>
        </w:rPr>
        <w:t xml:space="preserve">nelle date già fissate </w:t>
      </w:r>
      <w:r w:rsidRPr="006A13B9">
        <w:rPr>
          <w:rFonts w:ascii="Times New Roman" w:hAnsi="Times New Roman" w:cs="Times New Roman"/>
          <w:sz w:val="28"/>
          <w:szCs w:val="28"/>
          <w:u w:val="single"/>
        </w:rPr>
        <w:t>presso gli studi professionali dei delegati</w:t>
      </w:r>
      <w:r w:rsidR="00D77E8F" w:rsidRPr="006A13B9">
        <w:rPr>
          <w:rFonts w:ascii="Times New Roman" w:hAnsi="Times New Roman" w:cs="Times New Roman"/>
          <w:sz w:val="28"/>
          <w:szCs w:val="28"/>
          <w:u w:val="single"/>
        </w:rPr>
        <w:t>/curatori</w:t>
      </w:r>
      <w:r w:rsidRPr="006A13B9">
        <w:rPr>
          <w:rFonts w:ascii="Times New Roman" w:hAnsi="Times New Roman" w:cs="Times New Roman"/>
          <w:sz w:val="28"/>
          <w:szCs w:val="28"/>
          <w:u w:val="single"/>
        </w:rPr>
        <w:t>, o in altra aula attrezzata degli stessi individuata</w:t>
      </w:r>
      <w:r w:rsidR="0005137B" w:rsidRPr="006A13B9">
        <w:rPr>
          <w:rFonts w:ascii="Times New Roman" w:hAnsi="Times New Roman" w:cs="Times New Roman"/>
          <w:sz w:val="28"/>
          <w:szCs w:val="28"/>
          <w:u w:val="single"/>
        </w:rPr>
        <w:t xml:space="preserve"> di cui abbiano la disponibilità</w:t>
      </w:r>
      <w:r w:rsidRPr="006A13B9">
        <w:rPr>
          <w:rFonts w:ascii="Times New Roman" w:hAnsi="Times New Roman" w:cs="Times New Roman"/>
          <w:sz w:val="28"/>
          <w:szCs w:val="28"/>
        </w:rPr>
        <w:t>, se ed in quanto vi siano le condizioni di sicurezza (per caratteristiche dei locali e numero degli offerenti) per poter esaurire le gare s</w:t>
      </w:r>
      <w:r w:rsidR="00D77E8F" w:rsidRPr="006A13B9">
        <w:rPr>
          <w:rFonts w:ascii="Times New Roman" w:hAnsi="Times New Roman" w:cs="Times New Roman"/>
          <w:sz w:val="28"/>
          <w:szCs w:val="28"/>
        </w:rPr>
        <w:t>tesse s</w:t>
      </w:r>
      <w:r w:rsidRPr="006A13B9">
        <w:rPr>
          <w:rFonts w:ascii="Times New Roman" w:hAnsi="Times New Roman" w:cs="Times New Roman"/>
          <w:sz w:val="28"/>
          <w:szCs w:val="28"/>
        </w:rPr>
        <w:t xml:space="preserve">enza </w:t>
      </w:r>
      <w:r w:rsidR="00645628" w:rsidRPr="006A13B9">
        <w:rPr>
          <w:rFonts w:ascii="Times New Roman" w:hAnsi="Times New Roman" w:cs="Times New Roman"/>
          <w:sz w:val="28"/>
          <w:szCs w:val="28"/>
        </w:rPr>
        <w:t xml:space="preserve">rischio </w:t>
      </w:r>
      <w:r w:rsidRPr="006A13B9">
        <w:rPr>
          <w:rFonts w:ascii="Times New Roman" w:hAnsi="Times New Roman" w:cs="Times New Roman"/>
          <w:sz w:val="28"/>
          <w:szCs w:val="28"/>
        </w:rPr>
        <w:t xml:space="preserve">di diffusione pandemica. Naturalmente, devono intendersi richiamate le medesime prescrizioni preventive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igienico-sanitarie </w:t>
      </w:r>
      <w:r w:rsidRPr="006A13B9">
        <w:rPr>
          <w:rFonts w:ascii="Times New Roman" w:hAnsi="Times New Roman" w:cs="Times New Roman"/>
          <w:sz w:val="28"/>
          <w:szCs w:val="28"/>
        </w:rPr>
        <w:t xml:space="preserve">che sono state impartite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nei giorni scorsi </w:t>
      </w:r>
      <w:r w:rsidRPr="006A13B9">
        <w:rPr>
          <w:rFonts w:ascii="Times New Roman" w:hAnsi="Times New Roman" w:cs="Times New Roman"/>
          <w:sz w:val="28"/>
          <w:szCs w:val="28"/>
        </w:rPr>
        <w:t>ai custodi per disciplinare l'accesso alle abitazioni pignorate</w:t>
      </w:r>
      <w:r w:rsidR="00C66384">
        <w:rPr>
          <w:rFonts w:ascii="Times New Roman" w:hAnsi="Times New Roman" w:cs="Times New Roman"/>
          <w:sz w:val="28"/>
          <w:szCs w:val="28"/>
        </w:rPr>
        <w:t xml:space="preserve"> (v. Disposizione n. 19/VII/2020)</w:t>
      </w:r>
      <w:r w:rsidRPr="006A13B9">
        <w:rPr>
          <w:rFonts w:ascii="Times New Roman" w:hAnsi="Times New Roman" w:cs="Times New Roman"/>
          <w:sz w:val="28"/>
          <w:szCs w:val="28"/>
        </w:rPr>
        <w:t>.</w:t>
      </w:r>
    </w:p>
    <w:p w14:paraId="51C92AE6" w14:textId="77777777" w:rsidR="00E902F2" w:rsidRDefault="00E902F2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2E131FE" w14:textId="7F74B578" w:rsidR="00C07554" w:rsidRPr="00E902F2" w:rsidRDefault="00C07554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2F2">
        <w:rPr>
          <w:rFonts w:ascii="Times New Roman" w:hAnsi="Times New Roman" w:cs="Times New Roman"/>
          <w:b/>
          <w:sz w:val="28"/>
          <w:szCs w:val="28"/>
        </w:rPr>
        <w:lastRenderedPageBreak/>
        <w:t>Per queste aste “in corso”, il professionista dovrà sollecitamente pubblicare - non appena nota – la nuova ubicazione della sala di gara (nel proprio studio o altrove)</w:t>
      </w:r>
      <w:r w:rsidR="00D73B1D" w:rsidRPr="00E90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2F2">
        <w:rPr>
          <w:rFonts w:ascii="Times New Roman" w:hAnsi="Times New Roman" w:cs="Times New Roman"/>
          <w:b/>
          <w:sz w:val="28"/>
          <w:szCs w:val="28"/>
        </w:rPr>
        <w:t>sul Portale delle Vendite Pubbliche; dovrà altresì comunicare la nuova collocazione della gara ai presentatori dell'offerta. A questo fine i presentatori delle offerte dovranno essere opportunamente generalizzati, raccogliendo recapiti mail e cellulari al momento della consegna delle buste cartacee. Fin da tale momento sarà loro anticipato l’avviso che, in ogni caso, l'asta non potrà tenersi presso il Palazzo di Giustizia.</w:t>
      </w:r>
    </w:p>
    <w:p w14:paraId="2D7F9EA2" w14:textId="77777777" w:rsidR="00E902F2" w:rsidRPr="00E902F2" w:rsidRDefault="00E902F2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C678E5" w14:textId="4C510541" w:rsidR="00471C2D" w:rsidRPr="006A13B9" w:rsidRDefault="00471C2D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>Nel</w:t>
      </w:r>
      <w:r w:rsidR="00D77E8F" w:rsidRPr="006A13B9">
        <w:rPr>
          <w:rFonts w:ascii="Times New Roman" w:hAnsi="Times New Roman" w:cs="Times New Roman"/>
          <w:sz w:val="28"/>
          <w:szCs w:val="28"/>
        </w:rPr>
        <w:t>le precedenti comunicazioni il T</w:t>
      </w:r>
      <w:r w:rsidRPr="006A13B9">
        <w:rPr>
          <w:rFonts w:ascii="Times New Roman" w:hAnsi="Times New Roman" w:cs="Times New Roman"/>
          <w:sz w:val="28"/>
          <w:szCs w:val="28"/>
        </w:rPr>
        <w:t xml:space="preserve">ribunale si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era </w:t>
      </w:r>
      <w:r w:rsidRPr="006A13B9">
        <w:rPr>
          <w:rFonts w:ascii="Times New Roman" w:hAnsi="Times New Roman" w:cs="Times New Roman"/>
          <w:sz w:val="28"/>
          <w:szCs w:val="28"/>
        </w:rPr>
        <w:t>riservat</w:t>
      </w:r>
      <w:r w:rsidR="00C02FB6">
        <w:rPr>
          <w:rFonts w:ascii="Times New Roman" w:hAnsi="Times New Roman" w:cs="Times New Roman"/>
          <w:sz w:val="28"/>
          <w:szCs w:val="28"/>
        </w:rPr>
        <w:t>o</w:t>
      </w:r>
      <w:r w:rsidRPr="006A13B9">
        <w:rPr>
          <w:rFonts w:ascii="Times New Roman" w:hAnsi="Times New Roman" w:cs="Times New Roman"/>
          <w:sz w:val="28"/>
          <w:szCs w:val="28"/>
        </w:rPr>
        <w:t xml:space="preserve"> la possibilità di indicare una sede alternativa per la conduzione delle gare </w:t>
      </w:r>
      <w:r w:rsidR="00D77E8F" w:rsidRPr="006A13B9">
        <w:rPr>
          <w:rFonts w:ascii="Times New Roman" w:hAnsi="Times New Roman" w:cs="Times New Roman"/>
          <w:sz w:val="28"/>
          <w:szCs w:val="28"/>
        </w:rPr>
        <w:t>ed</w:t>
      </w:r>
      <w:r w:rsidRPr="006A13B9">
        <w:rPr>
          <w:rFonts w:ascii="Times New Roman" w:hAnsi="Times New Roman" w:cs="Times New Roman"/>
          <w:sz w:val="28"/>
          <w:szCs w:val="28"/>
        </w:rPr>
        <w:t xml:space="preserve"> opportuni contatti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erano </w:t>
      </w:r>
      <w:r w:rsidRPr="006A13B9">
        <w:rPr>
          <w:rFonts w:ascii="Times New Roman" w:hAnsi="Times New Roman" w:cs="Times New Roman"/>
          <w:sz w:val="28"/>
          <w:szCs w:val="28"/>
        </w:rPr>
        <w:t xml:space="preserve">stati presi con </w:t>
      </w:r>
      <w:r w:rsidR="005E732D" w:rsidRPr="006A13B9">
        <w:rPr>
          <w:rFonts w:ascii="Times New Roman" w:hAnsi="Times New Roman" w:cs="Times New Roman"/>
          <w:sz w:val="28"/>
          <w:szCs w:val="28"/>
        </w:rPr>
        <w:t xml:space="preserve">diversi soggetti tra cui </w:t>
      </w:r>
      <w:r w:rsidRPr="006A13B9">
        <w:rPr>
          <w:rFonts w:ascii="Times New Roman" w:hAnsi="Times New Roman" w:cs="Times New Roman"/>
          <w:sz w:val="28"/>
          <w:szCs w:val="28"/>
        </w:rPr>
        <w:t xml:space="preserve">l'Istituto </w:t>
      </w:r>
      <w:r w:rsidR="00645628" w:rsidRPr="006A13B9">
        <w:rPr>
          <w:rFonts w:ascii="Times New Roman" w:hAnsi="Times New Roman" w:cs="Times New Roman"/>
          <w:sz w:val="28"/>
          <w:szCs w:val="28"/>
        </w:rPr>
        <w:t>Ve</w:t>
      </w:r>
      <w:r w:rsidRPr="006A13B9">
        <w:rPr>
          <w:rFonts w:ascii="Times New Roman" w:hAnsi="Times New Roman" w:cs="Times New Roman"/>
          <w:sz w:val="28"/>
          <w:szCs w:val="28"/>
        </w:rPr>
        <w:t xml:space="preserve">ndite </w:t>
      </w:r>
      <w:r w:rsidR="00645628" w:rsidRPr="006A13B9">
        <w:rPr>
          <w:rFonts w:ascii="Times New Roman" w:hAnsi="Times New Roman" w:cs="Times New Roman"/>
          <w:sz w:val="28"/>
          <w:szCs w:val="28"/>
        </w:rPr>
        <w:t>G</w:t>
      </w:r>
      <w:r w:rsidRPr="006A13B9">
        <w:rPr>
          <w:rFonts w:ascii="Times New Roman" w:hAnsi="Times New Roman" w:cs="Times New Roman"/>
          <w:sz w:val="28"/>
          <w:szCs w:val="28"/>
        </w:rPr>
        <w:t xml:space="preserve">iudiziarie. </w:t>
      </w:r>
      <w:r w:rsidR="00645628" w:rsidRPr="006A13B9">
        <w:rPr>
          <w:rFonts w:ascii="Times New Roman" w:hAnsi="Times New Roman" w:cs="Times New Roman"/>
          <w:sz w:val="28"/>
          <w:szCs w:val="28"/>
        </w:rPr>
        <w:t xml:space="preserve">E’ però possibile che </w:t>
      </w:r>
      <w:r w:rsidRPr="006A13B9">
        <w:rPr>
          <w:rFonts w:ascii="Times New Roman" w:hAnsi="Times New Roman" w:cs="Times New Roman"/>
          <w:sz w:val="28"/>
          <w:szCs w:val="28"/>
        </w:rPr>
        <w:t>interessant</w:t>
      </w:r>
      <w:r w:rsidR="005E732D" w:rsidRPr="006A13B9">
        <w:rPr>
          <w:rFonts w:ascii="Times New Roman" w:hAnsi="Times New Roman" w:cs="Times New Roman"/>
          <w:sz w:val="28"/>
          <w:szCs w:val="28"/>
        </w:rPr>
        <w:t>i</w:t>
      </w:r>
      <w:r w:rsidRPr="006A13B9">
        <w:rPr>
          <w:rFonts w:ascii="Times New Roman" w:hAnsi="Times New Roman" w:cs="Times New Roman"/>
          <w:sz w:val="28"/>
          <w:szCs w:val="28"/>
        </w:rPr>
        <w:t xml:space="preserve"> sistemazion</w:t>
      </w:r>
      <w:r w:rsidR="005E732D" w:rsidRPr="006A13B9">
        <w:rPr>
          <w:rFonts w:ascii="Times New Roman" w:hAnsi="Times New Roman" w:cs="Times New Roman"/>
          <w:sz w:val="28"/>
          <w:szCs w:val="28"/>
        </w:rPr>
        <w:t xml:space="preserve">i </w:t>
      </w:r>
      <w:r w:rsidRPr="006A13B9">
        <w:rPr>
          <w:rFonts w:ascii="Times New Roman" w:hAnsi="Times New Roman" w:cs="Times New Roman"/>
          <w:sz w:val="28"/>
          <w:szCs w:val="28"/>
        </w:rPr>
        <w:t>propost</w:t>
      </w:r>
      <w:r w:rsidR="005E732D" w:rsidRPr="006A13B9">
        <w:rPr>
          <w:rFonts w:ascii="Times New Roman" w:hAnsi="Times New Roman" w:cs="Times New Roman"/>
          <w:sz w:val="28"/>
          <w:szCs w:val="28"/>
        </w:rPr>
        <w:t xml:space="preserve">e, quanto </w:t>
      </w:r>
      <w:r w:rsidRPr="006A13B9">
        <w:rPr>
          <w:rFonts w:ascii="Times New Roman" w:hAnsi="Times New Roman" w:cs="Times New Roman"/>
          <w:sz w:val="28"/>
          <w:szCs w:val="28"/>
        </w:rPr>
        <w:t>a capienza e possibilità di distanziamento interpersonale, p</w:t>
      </w:r>
      <w:r w:rsidR="00645628" w:rsidRPr="006A13B9">
        <w:rPr>
          <w:rFonts w:ascii="Times New Roman" w:hAnsi="Times New Roman" w:cs="Times New Roman"/>
          <w:sz w:val="28"/>
          <w:szCs w:val="28"/>
        </w:rPr>
        <w:t>ossa</w:t>
      </w:r>
      <w:r w:rsidR="005E732D" w:rsidRPr="006A13B9">
        <w:rPr>
          <w:rFonts w:ascii="Times New Roman" w:hAnsi="Times New Roman" w:cs="Times New Roman"/>
          <w:sz w:val="28"/>
          <w:szCs w:val="28"/>
        </w:rPr>
        <w:t>no</w:t>
      </w:r>
      <w:r w:rsidRPr="006A13B9">
        <w:rPr>
          <w:rFonts w:ascii="Times New Roman" w:hAnsi="Times New Roman" w:cs="Times New Roman"/>
          <w:sz w:val="28"/>
          <w:szCs w:val="28"/>
        </w:rPr>
        <w:t xml:space="preserve"> non incontrare un favorevole riscontro da parte delle autorità sanitarie per problemi legati ricambio d'aria e pertanto si allungano i tempi per l'individuazione di una sede alternativa </w:t>
      </w:r>
      <w:r w:rsidR="00D77E8F" w:rsidRPr="006A13B9">
        <w:rPr>
          <w:rFonts w:ascii="Times New Roman" w:hAnsi="Times New Roman" w:cs="Times New Roman"/>
          <w:sz w:val="28"/>
          <w:szCs w:val="28"/>
        </w:rPr>
        <w:t>che</w:t>
      </w:r>
      <w:r w:rsidR="00645628" w:rsidRPr="006A13B9">
        <w:rPr>
          <w:rFonts w:ascii="Times New Roman" w:hAnsi="Times New Roman" w:cs="Times New Roman"/>
          <w:sz w:val="28"/>
          <w:szCs w:val="28"/>
        </w:rPr>
        <w:t>,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 per quanto oggi noto</w:t>
      </w:r>
      <w:r w:rsidR="00645628" w:rsidRPr="006A13B9">
        <w:rPr>
          <w:rFonts w:ascii="Times New Roman" w:hAnsi="Times New Roman" w:cs="Times New Roman"/>
          <w:sz w:val="28"/>
          <w:szCs w:val="28"/>
        </w:rPr>
        <w:t>,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 </w:t>
      </w:r>
      <w:r w:rsidRPr="006A13B9">
        <w:rPr>
          <w:rFonts w:ascii="Times New Roman" w:hAnsi="Times New Roman" w:cs="Times New Roman"/>
          <w:sz w:val="28"/>
          <w:szCs w:val="28"/>
        </w:rPr>
        <w:t xml:space="preserve">potrebbe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piuttosto </w:t>
      </w:r>
      <w:r w:rsidRPr="006A13B9">
        <w:rPr>
          <w:rFonts w:ascii="Times New Roman" w:hAnsi="Times New Roman" w:cs="Times New Roman"/>
          <w:sz w:val="28"/>
          <w:szCs w:val="28"/>
        </w:rPr>
        <w:t xml:space="preserve">far parte di un "pacchetto" di </w:t>
      </w:r>
      <w:r w:rsidR="00D77E8F" w:rsidRPr="006A13B9">
        <w:rPr>
          <w:rFonts w:ascii="Times New Roman" w:hAnsi="Times New Roman" w:cs="Times New Roman"/>
          <w:sz w:val="28"/>
          <w:szCs w:val="28"/>
        </w:rPr>
        <w:t>aule è messa a disposizione del T</w:t>
      </w:r>
      <w:r w:rsidRPr="006A13B9">
        <w:rPr>
          <w:rFonts w:ascii="Times New Roman" w:hAnsi="Times New Roman" w:cs="Times New Roman"/>
          <w:sz w:val="28"/>
          <w:szCs w:val="28"/>
        </w:rPr>
        <w:t xml:space="preserve">ribunale 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in città </w:t>
      </w:r>
      <w:r w:rsidRPr="006A13B9">
        <w:rPr>
          <w:rFonts w:ascii="Times New Roman" w:hAnsi="Times New Roman" w:cs="Times New Roman"/>
          <w:sz w:val="28"/>
          <w:szCs w:val="28"/>
        </w:rPr>
        <w:t>da altri enti pubblici.</w:t>
      </w:r>
    </w:p>
    <w:p w14:paraId="13F587F8" w14:textId="77777777" w:rsidR="00E902F2" w:rsidRDefault="00E902F2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18DE9A" w14:textId="5E2AA0AA" w:rsidR="00471C2D" w:rsidRPr="006A13B9" w:rsidRDefault="00471C2D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>In attesa</w:t>
      </w:r>
      <w:r w:rsidR="00C07554">
        <w:rPr>
          <w:rFonts w:ascii="Times New Roman" w:hAnsi="Times New Roman" w:cs="Times New Roman"/>
          <w:sz w:val="28"/>
          <w:szCs w:val="28"/>
        </w:rPr>
        <w:t>,</w:t>
      </w:r>
      <w:r w:rsidRPr="006A13B9">
        <w:rPr>
          <w:rFonts w:ascii="Times New Roman" w:hAnsi="Times New Roman" w:cs="Times New Roman"/>
          <w:sz w:val="28"/>
          <w:szCs w:val="28"/>
        </w:rPr>
        <w:t xml:space="preserve"> quindi</w:t>
      </w:r>
      <w:r w:rsidR="00C07554">
        <w:rPr>
          <w:rFonts w:ascii="Times New Roman" w:hAnsi="Times New Roman" w:cs="Times New Roman"/>
          <w:sz w:val="28"/>
          <w:szCs w:val="28"/>
        </w:rPr>
        <w:t>,</w:t>
      </w:r>
      <w:r w:rsidRPr="006A13B9">
        <w:rPr>
          <w:rFonts w:ascii="Times New Roman" w:hAnsi="Times New Roman" w:cs="Times New Roman"/>
          <w:sz w:val="28"/>
          <w:szCs w:val="28"/>
        </w:rPr>
        <w:t xml:space="preserve"> che possa essere reperita </w:t>
      </w:r>
      <w:r w:rsidR="00D77E8F" w:rsidRPr="006A13B9">
        <w:rPr>
          <w:rFonts w:ascii="Times New Roman" w:hAnsi="Times New Roman" w:cs="Times New Roman"/>
          <w:sz w:val="28"/>
          <w:szCs w:val="28"/>
        </w:rPr>
        <w:t>un’aula</w:t>
      </w:r>
      <w:r w:rsidRPr="006A13B9">
        <w:rPr>
          <w:rFonts w:ascii="Times New Roman" w:hAnsi="Times New Roman" w:cs="Times New Roman"/>
          <w:sz w:val="28"/>
          <w:szCs w:val="28"/>
        </w:rPr>
        <w:t xml:space="preserve"> alternativa alla numero 46, il reperimento di una struttura attrezzata idonea per le</w:t>
      </w:r>
      <w:r w:rsidR="00D77E8F" w:rsidRPr="006A13B9">
        <w:rPr>
          <w:rFonts w:ascii="Times New Roman" w:hAnsi="Times New Roman" w:cs="Times New Roman"/>
          <w:sz w:val="28"/>
          <w:szCs w:val="28"/>
        </w:rPr>
        <w:t xml:space="preserve"> </w:t>
      </w:r>
      <w:r w:rsidRPr="006A13B9">
        <w:rPr>
          <w:rFonts w:ascii="Times New Roman" w:hAnsi="Times New Roman" w:cs="Times New Roman"/>
          <w:sz w:val="28"/>
          <w:szCs w:val="28"/>
        </w:rPr>
        <w:t xml:space="preserve">gare </w:t>
      </w:r>
      <w:r w:rsidR="007504A5">
        <w:rPr>
          <w:rFonts w:ascii="Times New Roman" w:hAnsi="Times New Roman" w:cs="Times New Roman"/>
          <w:sz w:val="28"/>
          <w:szCs w:val="28"/>
        </w:rPr>
        <w:t xml:space="preserve">già completamente </w:t>
      </w:r>
      <w:r w:rsidR="005E732D" w:rsidRPr="006A13B9">
        <w:rPr>
          <w:rFonts w:ascii="Times New Roman" w:hAnsi="Times New Roman" w:cs="Times New Roman"/>
          <w:sz w:val="28"/>
          <w:szCs w:val="28"/>
        </w:rPr>
        <w:t xml:space="preserve">fissate </w:t>
      </w:r>
      <w:r w:rsidRPr="006A13B9">
        <w:rPr>
          <w:rFonts w:ascii="Times New Roman" w:hAnsi="Times New Roman" w:cs="Times New Roman"/>
          <w:sz w:val="28"/>
          <w:szCs w:val="28"/>
        </w:rPr>
        <w:t>rimane affidat</w:t>
      </w:r>
      <w:r w:rsidR="004451CA">
        <w:rPr>
          <w:rFonts w:ascii="Times New Roman" w:hAnsi="Times New Roman" w:cs="Times New Roman"/>
          <w:sz w:val="28"/>
          <w:szCs w:val="28"/>
        </w:rPr>
        <w:t>o</w:t>
      </w:r>
      <w:r w:rsidRPr="006A13B9">
        <w:rPr>
          <w:rFonts w:ascii="Times New Roman" w:hAnsi="Times New Roman" w:cs="Times New Roman"/>
          <w:sz w:val="28"/>
          <w:szCs w:val="28"/>
        </w:rPr>
        <w:t xml:space="preserve"> a</w:t>
      </w:r>
      <w:r w:rsidR="00D77E8F" w:rsidRPr="006A13B9">
        <w:rPr>
          <w:rFonts w:ascii="Times New Roman" w:hAnsi="Times New Roman" w:cs="Times New Roman"/>
          <w:sz w:val="28"/>
          <w:szCs w:val="28"/>
        </w:rPr>
        <w:t>ll’iniziativa e allo spirito di collaborazione de</w:t>
      </w:r>
      <w:r w:rsidRPr="006A13B9">
        <w:rPr>
          <w:rFonts w:ascii="Times New Roman" w:hAnsi="Times New Roman" w:cs="Times New Roman"/>
          <w:sz w:val="28"/>
          <w:szCs w:val="28"/>
        </w:rPr>
        <w:t xml:space="preserve">i singoli delegati e curatori, i quali possono però contare 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per tale ricerca </w:t>
      </w:r>
      <w:r w:rsidRPr="006A13B9">
        <w:rPr>
          <w:rFonts w:ascii="Times New Roman" w:hAnsi="Times New Roman" w:cs="Times New Roman"/>
          <w:sz w:val="28"/>
          <w:szCs w:val="28"/>
        </w:rPr>
        <w:t xml:space="preserve">su un </w:t>
      </w:r>
      <w:r w:rsidR="00F04699">
        <w:rPr>
          <w:rFonts w:ascii="Times New Roman" w:hAnsi="Times New Roman" w:cs="Times New Roman"/>
          <w:sz w:val="28"/>
          <w:szCs w:val="28"/>
        </w:rPr>
        <w:t xml:space="preserve">proficuo </w:t>
      </w:r>
      <w:r w:rsidRPr="006A13B9">
        <w:rPr>
          <w:rFonts w:ascii="Times New Roman" w:hAnsi="Times New Roman" w:cs="Times New Roman"/>
          <w:sz w:val="28"/>
          <w:szCs w:val="28"/>
        </w:rPr>
        <w:t>lavoro istruttorio che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3F84" w:rsidRPr="006A13B9">
        <w:rPr>
          <w:rFonts w:ascii="Times New Roman" w:hAnsi="Times New Roman" w:cs="Times New Roman"/>
          <w:sz w:val="28"/>
          <w:szCs w:val="28"/>
        </w:rPr>
        <w:t xml:space="preserve">è </w:t>
      </w:r>
      <w:r w:rsidRPr="006A13B9">
        <w:rPr>
          <w:rFonts w:ascii="Times New Roman" w:hAnsi="Times New Roman" w:cs="Times New Roman"/>
          <w:sz w:val="28"/>
          <w:szCs w:val="28"/>
        </w:rPr>
        <w:t xml:space="preserve"> stato</w:t>
      </w:r>
      <w:proofErr w:type="gramEnd"/>
      <w:r w:rsidRPr="006A13B9">
        <w:rPr>
          <w:rFonts w:ascii="Times New Roman" w:hAnsi="Times New Roman" w:cs="Times New Roman"/>
          <w:sz w:val="28"/>
          <w:szCs w:val="28"/>
        </w:rPr>
        <w:t xml:space="preserve"> condotto nei giorni passati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, e ancora continua, </w:t>
      </w:r>
      <w:r w:rsidRPr="006A13B9">
        <w:rPr>
          <w:rFonts w:ascii="Times New Roman" w:hAnsi="Times New Roman" w:cs="Times New Roman"/>
          <w:sz w:val="28"/>
          <w:szCs w:val="28"/>
        </w:rPr>
        <w:t xml:space="preserve"> da </w:t>
      </w:r>
      <w:r w:rsidR="00493F84" w:rsidRPr="006A13B9">
        <w:rPr>
          <w:rFonts w:ascii="Times New Roman" w:hAnsi="Times New Roman" w:cs="Times New Roman"/>
          <w:sz w:val="28"/>
          <w:szCs w:val="28"/>
        </w:rPr>
        <w:t>parte di O</w:t>
      </w:r>
      <w:r w:rsidRPr="006A13B9">
        <w:rPr>
          <w:rFonts w:ascii="Times New Roman" w:hAnsi="Times New Roman" w:cs="Times New Roman"/>
          <w:sz w:val="28"/>
          <w:szCs w:val="28"/>
        </w:rPr>
        <w:t xml:space="preserve">rdini professionali e </w:t>
      </w:r>
      <w:r w:rsidR="005E732D" w:rsidRPr="006A13B9">
        <w:rPr>
          <w:rFonts w:ascii="Times New Roman" w:hAnsi="Times New Roman" w:cs="Times New Roman"/>
          <w:sz w:val="28"/>
          <w:szCs w:val="28"/>
        </w:rPr>
        <w:t xml:space="preserve">dei principali </w:t>
      </w:r>
      <w:r w:rsidR="004451CA">
        <w:rPr>
          <w:rFonts w:ascii="Times New Roman" w:hAnsi="Times New Roman" w:cs="Times New Roman"/>
          <w:sz w:val="28"/>
          <w:szCs w:val="28"/>
        </w:rPr>
        <w:t xml:space="preserve">fornitori </w:t>
      </w:r>
      <w:r w:rsidRPr="006A13B9">
        <w:rPr>
          <w:rFonts w:ascii="Times New Roman" w:hAnsi="Times New Roman" w:cs="Times New Roman"/>
          <w:sz w:val="28"/>
          <w:szCs w:val="28"/>
        </w:rPr>
        <w:t xml:space="preserve"> di servizi.</w:t>
      </w:r>
    </w:p>
    <w:p w14:paraId="4D6DE3C6" w14:textId="77777777" w:rsidR="00E902F2" w:rsidRDefault="00E902F2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72CDEC" w14:textId="13277882" w:rsidR="00471C2D" w:rsidRPr="006A13B9" w:rsidRDefault="004451CA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tal senso, i D</w:t>
      </w:r>
      <w:r w:rsidR="00C66384">
        <w:rPr>
          <w:rFonts w:ascii="Times New Roman" w:hAnsi="Times New Roman" w:cs="Times New Roman"/>
          <w:sz w:val="28"/>
          <w:szCs w:val="28"/>
        </w:rPr>
        <w:t>ottori C</w:t>
      </w:r>
      <w:r w:rsidR="00471C2D" w:rsidRPr="006A13B9">
        <w:rPr>
          <w:rFonts w:ascii="Times New Roman" w:hAnsi="Times New Roman" w:cs="Times New Roman"/>
          <w:sz w:val="28"/>
          <w:szCs w:val="28"/>
        </w:rPr>
        <w:t>ommercialisti hanno individuato una possibilità di con</w:t>
      </w:r>
      <w:r w:rsidR="00493F84" w:rsidRPr="006A13B9">
        <w:rPr>
          <w:rFonts w:ascii="Times New Roman" w:hAnsi="Times New Roman" w:cs="Times New Roman"/>
          <w:sz w:val="28"/>
          <w:szCs w:val="28"/>
        </w:rPr>
        <w:t>v</w:t>
      </w:r>
      <w:r w:rsidR="00471C2D" w:rsidRPr="006A13B9">
        <w:rPr>
          <w:rFonts w:ascii="Times New Roman" w:hAnsi="Times New Roman" w:cs="Times New Roman"/>
          <w:sz w:val="28"/>
          <w:szCs w:val="28"/>
        </w:rPr>
        <w:t>e</w:t>
      </w:r>
      <w:r w:rsidR="00493F84" w:rsidRPr="006A13B9">
        <w:rPr>
          <w:rFonts w:ascii="Times New Roman" w:hAnsi="Times New Roman" w:cs="Times New Roman"/>
          <w:sz w:val="28"/>
          <w:szCs w:val="28"/>
        </w:rPr>
        <w:t>n</w:t>
      </w:r>
      <w:r w:rsidR="00471C2D" w:rsidRPr="006A13B9">
        <w:rPr>
          <w:rFonts w:ascii="Times New Roman" w:hAnsi="Times New Roman" w:cs="Times New Roman"/>
          <w:sz w:val="28"/>
          <w:szCs w:val="28"/>
        </w:rPr>
        <w:t>zionamento con l'</w:t>
      </w:r>
      <w:r w:rsidR="00F04699">
        <w:rPr>
          <w:rFonts w:ascii="Times New Roman" w:hAnsi="Times New Roman" w:cs="Times New Roman"/>
          <w:sz w:val="28"/>
          <w:szCs w:val="28"/>
        </w:rPr>
        <w:t>A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ssociazione non-profit Music for </w:t>
      </w:r>
      <w:r w:rsidR="00493F84" w:rsidRPr="006A13B9">
        <w:rPr>
          <w:rFonts w:ascii="Times New Roman" w:hAnsi="Times New Roman" w:cs="Times New Roman"/>
          <w:sz w:val="28"/>
          <w:szCs w:val="28"/>
        </w:rPr>
        <w:t>Peace</w:t>
      </w:r>
      <w:r w:rsidR="00F04699">
        <w:rPr>
          <w:rFonts w:ascii="Times New Roman" w:hAnsi="Times New Roman" w:cs="Times New Roman"/>
          <w:sz w:val="28"/>
          <w:szCs w:val="28"/>
        </w:rPr>
        <w:t>,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 che in via </w:t>
      </w:r>
      <w:proofErr w:type="spellStart"/>
      <w:r w:rsidR="00493F84" w:rsidRPr="006A13B9">
        <w:rPr>
          <w:rFonts w:ascii="Times New Roman" w:hAnsi="Times New Roman" w:cs="Times New Roman"/>
          <w:sz w:val="28"/>
          <w:szCs w:val="28"/>
        </w:rPr>
        <w:t>B</w:t>
      </w:r>
      <w:r w:rsidR="00471C2D" w:rsidRPr="006A13B9">
        <w:rPr>
          <w:rFonts w:ascii="Times New Roman" w:hAnsi="Times New Roman" w:cs="Times New Roman"/>
          <w:sz w:val="28"/>
          <w:szCs w:val="28"/>
        </w:rPr>
        <w:t>alla</w:t>
      </w:r>
      <w:r w:rsidR="00493F84" w:rsidRPr="006A13B9">
        <w:rPr>
          <w:rFonts w:ascii="Times New Roman" w:hAnsi="Times New Roman" w:cs="Times New Roman"/>
          <w:sz w:val="28"/>
          <w:szCs w:val="28"/>
        </w:rPr>
        <w:t>yder</w:t>
      </w:r>
      <w:proofErr w:type="spellEnd"/>
      <w:r w:rsidR="00471C2D" w:rsidRPr="006A13B9">
        <w:rPr>
          <w:rFonts w:ascii="Times New Roman" w:hAnsi="Times New Roman" w:cs="Times New Roman"/>
          <w:sz w:val="28"/>
          <w:szCs w:val="28"/>
        </w:rPr>
        <w:t xml:space="preserve"> mette a disposizione aule attrezzate per videoconferenze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 per occasioni convegnistiche; aule</w:t>
      </w:r>
      <w:r w:rsidR="00471C2D" w:rsidRPr="006A13B9">
        <w:rPr>
          <w:rFonts w:ascii="Times New Roman" w:hAnsi="Times New Roman" w:cs="Times New Roman"/>
          <w:sz w:val="28"/>
          <w:szCs w:val="28"/>
        </w:rPr>
        <w:t>, che pertanto potrebbero essere facilmente riconvertite per le aste giudiziarie, visto che risultano già fortemente ridimensionati gli accessi che in precedenza erano possibili presso tale struttura.</w:t>
      </w:r>
      <w:r w:rsidR="00E902F2">
        <w:rPr>
          <w:rFonts w:ascii="Times New Roman" w:hAnsi="Times New Roman" w:cs="Times New Roman"/>
          <w:sz w:val="28"/>
          <w:szCs w:val="28"/>
        </w:rPr>
        <w:t xml:space="preserve"> </w:t>
      </w:r>
      <w:r w:rsidR="00493F84" w:rsidRPr="006A13B9">
        <w:rPr>
          <w:rFonts w:ascii="Times New Roman" w:hAnsi="Times New Roman" w:cs="Times New Roman"/>
          <w:sz w:val="28"/>
          <w:szCs w:val="28"/>
        </w:rPr>
        <w:t>Anche Aste G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iudiziarie e Zucchetti hanno individuato aule attrezzate </w:t>
      </w:r>
      <w:r w:rsidR="00F04699">
        <w:rPr>
          <w:rFonts w:ascii="Times New Roman" w:hAnsi="Times New Roman" w:cs="Times New Roman"/>
          <w:sz w:val="28"/>
          <w:szCs w:val="28"/>
        </w:rPr>
        <w:t>n</w:t>
      </w:r>
      <w:r w:rsidR="00493F84" w:rsidRPr="006A13B9">
        <w:rPr>
          <w:rFonts w:ascii="Times New Roman" w:hAnsi="Times New Roman" w:cs="Times New Roman"/>
          <w:sz w:val="28"/>
          <w:szCs w:val="28"/>
        </w:rPr>
        <w:t>ella giusta taglia per le aste immobiliari</w:t>
      </w:r>
      <w:r w:rsidR="007504A5">
        <w:rPr>
          <w:rFonts w:ascii="Times New Roman" w:hAnsi="Times New Roman" w:cs="Times New Roman"/>
          <w:sz w:val="28"/>
          <w:szCs w:val="28"/>
        </w:rPr>
        <w:t xml:space="preserve">, con varia capienza, </w:t>
      </w:r>
      <w:r w:rsidR="00493F84" w:rsidRPr="006A13B9">
        <w:rPr>
          <w:rFonts w:ascii="Times New Roman" w:hAnsi="Times New Roman" w:cs="Times New Roman"/>
          <w:sz w:val="28"/>
          <w:szCs w:val="28"/>
        </w:rPr>
        <w:t>non lontane dal T</w:t>
      </w:r>
      <w:r w:rsidR="00471C2D" w:rsidRPr="006A13B9">
        <w:rPr>
          <w:rFonts w:ascii="Times New Roman" w:hAnsi="Times New Roman" w:cs="Times New Roman"/>
          <w:sz w:val="28"/>
          <w:szCs w:val="28"/>
        </w:rPr>
        <w:t>ribunale facendo riferimento a locazione offerte dalle società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 </w:t>
      </w:r>
      <w:r w:rsidR="005E732D" w:rsidRPr="006A13B9">
        <w:rPr>
          <w:rFonts w:ascii="Times New Roman" w:hAnsi="Times New Roman" w:cs="Times New Roman"/>
          <w:sz w:val="28"/>
          <w:szCs w:val="28"/>
        </w:rPr>
        <w:t xml:space="preserve">REGUS e 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Bi.Bi</w:t>
      </w:r>
      <w:proofErr w:type="spellEnd"/>
      <w:r>
        <w:rPr>
          <w:rFonts w:ascii="Times New Roman" w:hAnsi="Times New Roman" w:cs="Times New Roman"/>
          <w:sz w:val="28"/>
          <w:szCs w:val="28"/>
        </w:rPr>
        <w:t>. Service Sas</w:t>
      </w:r>
      <w:r w:rsidR="00471C2D" w:rsidRPr="006A13B9">
        <w:rPr>
          <w:rFonts w:ascii="Times New Roman" w:hAnsi="Times New Roman" w:cs="Times New Roman"/>
          <w:sz w:val="28"/>
          <w:szCs w:val="28"/>
        </w:rPr>
        <w:t>.</w:t>
      </w:r>
    </w:p>
    <w:p w14:paraId="6C46C979" w14:textId="77777777" w:rsidR="00E902F2" w:rsidRDefault="00E902F2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529560" w14:textId="48A927C2" w:rsidR="00471C2D" w:rsidRPr="006A13B9" w:rsidRDefault="00471C2D" w:rsidP="00D77E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>A questo punto, data la pluralità di se</w:t>
      </w:r>
      <w:r w:rsidR="00493F84" w:rsidRPr="006A13B9">
        <w:rPr>
          <w:rFonts w:ascii="Times New Roman" w:hAnsi="Times New Roman" w:cs="Times New Roman"/>
          <w:sz w:val="28"/>
          <w:szCs w:val="28"/>
        </w:rPr>
        <w:t>di</w:t>
      </w:r>
      <w:r w:rsidRPr="006A13B9">
        <w:rPr>
          <w:rFonts w:ascii="Times New Roman" w:hAnsi="Times New Roman" w:cs="Times New Roman"/>
          <w:sz w:val="28"/>
          <w:szCs w:val="28"/>
        </w:rPr>
        <w:t xml:space="preserve"> alternative disponibili per la prosecuzione delle gare, si autorizza</w:t>
      </w:r>
      <w:r w:rsidR="00493F84" w:rsidRPr="006A13B9">
        <w:rPr>
          <w:rFonts w:ascii="Times New Roman" w:hAnsi="Times New Roman" w:cs="Times New Roman"/>
          <w:sz w:val="28"/>
          <w:szCs w:val="28"/>
        </w:rPr>
        <w:t>no</w:t>
      </w:r>
      <w:r w:rsidRPr="006A13B9">
        <w:rPr>
          <w:rFonts w:ascii="Times New Roman" w:hAnsi="Times New Roman" w:cs="Times New Roman"/>
          <w:sz w:val="28"/>
          <w:szCs w:val="28"/>
        </w:rPr>
        <w:t xml:space="preserve"> i delegati </w:t>
      </w:r>
      <w:r w:rsidR="00493F84" w:rsidRPr="006A13B9">
        <w:rPr>
          <w:rFonts w:ascii="Times New Roman" w:hAnsi="Times New Roman" w:cs="Times New Roman"/>
          <w:sz w:val="28"/>
          <w:szCs w:val="28"/>
        </w:rPr>
        <w:t>che non dispongano di altra attrezzata struttura</w:t>
      </w:r>
      <w:r w:rsidR="007504A5">
        <w:rPr>
          <w:rFonts w:ascii="Times New Roman" w:hAnsi="Times New Roman" w:cs="Times New Roman"/>
          <w:sz w:val="28"/>
          <w:szCs w:val="28"/>
        </w:rPr>
        <w:t xml:space="preserve"> propria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, e previa verifica dell’idoneità igienico-sanitaria della nuova ubicazione individuata, </w:t>
      </w:r>
      <w:r w:rsidRPr="006A13B9">
        <w:rPr>
          <w:rFonts w:ascii="Times New Roman" w:hAnsi="Times New Roman" w:cs="Times New Roman"/>
          <w:sz w:val="28"/>
          <w:szCs w:val="28"/>
        </w:rPr>
        <w:t xml:space="preserve">a stipulare rapporti di locazione a tempo per lo svolgimento delle gare loro affidate con </w:t>
      </w:r>
      <w:r w:rsidR="004451CA">
        <w:rPr>
          <w:rFonts w:ascii="Times New Roman" w:hAnsi="Times New Roman" w:cs="Times New Roman"/>
          <w:sz w:val="28"/>
          <w:szCs w:val="28"/>
        </w:rPr>
        <w:t xml:space="preserve">un canone 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massimo </w:t>
      </w:r>
      <w:r w:rsidRPr="006A13B9">
        <w:rPr>
          <w:rFonts w:ascii="Times New Roman" w:hAnsi="Times New Roman" w:cs="Times New Roman"/>
          <w:sz w:val="28"/>
          <w:szCs w:val="28"/>
        </w:rPr>
        <w:t xml:space="preserve">di </w:t>
      </w:r>
      <w:r w:rsidR="005F024E" w:rsidRPr="006A13B9">
        <w:rPr>
          <w:rFonts w:ascii="Times New Roman" w:hAnsi="Times New Roman" w:cs="Times New Roman"/>
          <w:sz w:val="28"/>
          <w:szCs w:val="28"/>
        </w:rPr>
        <w:t>6</w:t>
      </w:r>
      <w:r w:rsidR="005E732D" w:rsidRPr="006A13B9">
        <w:rPr>
          <w:rFonts w:ascii="Times New Roman" w:hAnsi="Times New Roman" w:cs="Times New Roman"/>
          <w:sz w:val="28"/>
          <w:szCs w:val="28"/>
        </w:rPr>
        <w:t>0</w:t>
      </w:r>
      <w:r w:rsidRPr="006A13B9">
        <w:rPr>
          <w:rFonts w:ascii="Times New Roman" w:hAnsi="Times New Roman" w:cs="Times New Roman"/>
          <w:sz w:val="28"/>
          <w:szCs w:val="28"/>
        </w:rPr>
        <w:t xml:space="preserve"> €</w:t>
      </w:r>
      <w:r w:rsidR="00493F84" w:rsidRPr="006A13B9">
        <w:rPr>
          <w:rFonts w:ascii="Times New Roman" w:hAnsi="Times New Roman" w:cs="Times New Roman"/>
          <w:sz w:val="28"/>
          <w:szCs w:val="28"/>
        </w:rPr>
        <w:t xml:space="preserve">/ora, </w:t>
      </w:r>
      <w:r w:rsidRPr="006A13B9">
        <w:rPr>
          <w:rFonts w:ascii="Times New Roman" w:hAnsi="Times New Roman" w:cs="Times New Roman"/>
          <w:sz w:val="28"/>
          <w:szCs w:val="28"/>
        </w:rPr>
        <w:t xml:space="preserve">Iva esclusa, </w:t>
      </w:r>
      <w:r w:rsidR="00645628" w:rsidRPr="006A13B9">
        <w:rPr>
          <w:rFonts w:ascii="Times New Roman" w:hAnsi="Times New Roman" w:cs="Times New Roman"/>
          <w:sz w:val="28"/>
          <w:szCs w:val="28"/>
        </w:rPr>
        <w:t xml:space="preserve">a carico della procedura, </w:t>
      </w:r>
      <w:r w:rsidRPr="006A13B9">
        <w:rPr>
          <w:rFonts w:ascii="Times New Roman" w:hAnsi="Times New Roman" w:cs="Times New Roman"/>
          <w:sz w:val="28"/>
          <w:szCs w:val="28"/>
        </w:rPr>
        <w:t>per acquisire la disponibilità dei locali in questione.</w:t>
      </w:r>
    </w:p>
    <w:p w14:paraId="794041A1" w14:textId="22CC828E" w:rsidR="005F024E" w:rsidRPr="006A13B9" w:rsidRDefault="005F024E" w:rsidP="00445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>Per questa serie di aste</w:t>
      </w:r>
      <w:r w:rsidR="004451CA">
        <w:rPr>
          <w:rFonts w:ascii="Times New Roman" w:hAnsi="Times New Roman" w:cs="Times New Roman"/>
          <w:sz w:val="28"/>
          <w:szCs w:val="28"/>
        </w:rPr>
        <w:t xml:space="preserve"> già completamente fissate </w:t>
      </w:r>
      <w:r w:rsidRPr="006A13B9">
        <w:rPr>
          <w:rFonts w:ascii="Times New Roman" w:hAnsi="Times New Roman" w:cs="Times New Roman"/>
          <w:sz w:val="28"/>
          <w:szCs w:val="28"/>
        </w:rPr>
        <w:t>r</w:t>
      </w:r>
      <w:r w:rsidR="00471C2D" w:rsidRPr="006A13B9">
        <w:rPr>
          <w:rFonts w:ascii="Times New Roman" w:hAnsi="Times New Roman" w:cs="Times New Roman"/>
          <w:sz w:val="28"/>
          <w:szCs w:val="28"/>
        </w:rPr>
        <w:t>imane operativa l</w:t>
      </w:r>
      <w:r w:rsidR="00493F84" w:rsidRPr="006A13B9">
        <w:rPr>
          <w:rFonts w:ascii="Times New Roman" w:hAnsi="Times New Roman" w:cs="Times New Roman"/>
          <w:sz w:val="28"/>
          <w:szCs w:val="28"/>
        </w:rPr>
        <w:t>’a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genda unica affidate </w:t>
      </w:r>
      <w:r w:rsidR="00493F84" w:rsidRPr="006A13B9">
        <w:rPr>
          <w:rFonts w:ascii="Times New Roman" w:hAnsi="Times New Roman" w:cs="Times New Roman"/>
          <w:sz w:val="28"/>
          <w:szCs w:val="28"/>
        </w:rPr>
        <w:t>ad Aste G</w:t>
      </w:r>
      <w:r w:rsidR="00471C2D" w:rsidRPr="006A13B9">
        <w:rPr>
          <w:rFonts w:ascii="Times New Roman" w:hAnsi="Times New Roman" w:cs="Times New Roman"/>
          <w:sz w:val="28"/>
          <w:szCs w:val="28"/>
        </w:rPr>
        <w:t xml:space="preserve">iudiziarie, </w:t>
      </w:r>
      <w:r w:rsidR="00493F84" w:rsidRPr="006A13B9">
        <w:rPr>
          <w:rFonts w:ascii="Times New Roman" w:hAnsi="Times New Roman" w:cs="Times New Roman"/>
          <w:sz w:val="28"/>
          <w:szCs w:val="28"/>
        </w:rPr>
        <w:t>che consentirà di avere una visione unitaria delle procedure in corso</w:t>
      </w:r>
      <w:r w:rsidRPr="006A13B9">
        <w:rPr>
          <w:rFonts w:ascii="Times New Roman" w:hAnsi="Times New Roman" w:cs="Times New Roman"/>
          <w:sz w:val="28"/>
          <w:szCs w:val="28"/>
        </w:rPr>
        <w:t>.</w:t>
      </w:r>
    </w:p>
    <w:p w14:paraId="72AC1446" w14:textId="77777777" w:rsidR="00E902F2" w:rsidRDefault="00E902F2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E4ADE9" w14:textId="35C83AC7" w:rsidR="005F024E" w:rsidRPr="006A13B9" w:rsidRDefault="005F024E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>Per quanto riguarda</w:t>
      </w:r>
      <w:r w:rsidR="00C07554">
        <w:rPr>
          <w:rFonts w:ascii="Times New Roman" w:hAnsi="Times New Roman" w:cs="Times New Roman"/>
          <w:sz w:val="28"/>
          <w:szCs w:val="28"/>
        </w:rPr>
        <w:t>,</w:t>
      </w:r>
      <w:r w:rsidRPr="006A13B9">
        <w:rPr>
          <w:rFonts w:ascii="Times New Roman" w:hAnsi="Times New Roman" w:cs="Times New Roman"/>
          <w:sz w:val="28"/>
          <w:szCs w:val="28"/>
        </w:rPr>
        <w:t xml:space="preserve"> invece</w:t>
      </w:r>
      <w:r w:rsidR="00C07554">
        <w:rPr>
          <w:rFonts w:ascii="Times New Roman" w:hAnsi="Times New Roman" w:cs="Times New Roman"/>
          <w:sz w:val="28"/>
          <w:szCs w:val="28"/>
        </w:rPr>
        <w:t>,</w:t>
      </w:r>
      <w:r w:rsidRPr="006A13B9">
        <w:rPr>
          <w:rFonts w:ascii="Times New Roman" w:hAnsi="Times New Roman" w:cs="Times New Roman"/>
          <w:sz w:val="28"/>
          <w:szCs w:val="28"/>
        </w:rPr>
        <w:t xml:space="preserve"> le aste per le quali non c’è stata ancora corresponsione di oneri pubblicitari e pubblicazione degli avvisi di vendita, il dr. Braccialini ha deciso di aderire </w:t>
      </w:r>
      <w:r w:rsidR="00C07554" w:rsidRPr="00E902F2">
        <w:rPr>
          <w:rFonts w:ascii="Times New Roman" w:hAnsi="Times New Roman" w:cs="Times New Roman"/>
          <w:sz w:val="28"/>
          <w:szCs w:val="28"/>
        </w:rPr>
        <w:t>in questo periodo</w:t>
      </w:r>
      <w:r w:rsidR="00E902F2">
        <w:rPr>
          <w:rFonts w:ascii="Times New Roman" w:hAnsi="Times New Roman" w:cs="Times New Roman"/>
          <w:sz w:val="28"/>
          <w:szCs w:val="28"/>
        </w:rPr>
        <w:t>, e fin quando non cessi l’emergenza pandemica, alla</w:t>
      </w:r>
      <w:r w:rsidRPr="006A13B9">
        <w:rPr>
          <w:rFonts w:ascii="Times New Roman" w:hAnsi="Times New Roman" w:cs="Times New Roman"/>
          <w:sz w:val="28"/>
          <w:szCs w:val="28"/>
        </w:rPr>
        <w:t xml:space="preserve"> formula (già utilizzata dal dr. </w:t>
      </w:r>
      <w:r w:rsidRPr="006A13B9">
        <w:rPr>
          <w:rFonts w:ascii="Times New Roman" w:hAnsi="Times New Roman" w:cs="Times New Roman"/>
          <w:sz w:val="28"/>
          <w:szCs w:val="28"/>
        </w:rPr>
        <w:lastRenderedPageBreak/>
        <w:t>Ammendolia</w:t>
      </w:r>
      <w:r w:rsidR="00F04699">
        <w:rPr>
          <w:rFonts w:ascii="Times New Roman" w:hAnsi="Times New Roman" w:cs="Times New Roman"/>
          <w:sz w:val="28"/>
          <w:szCs w:val="28"/>
        </w:rPr>
        <w:t>)</w:t>
      </w:r>
      <w:r w:rsidRPr="006A13B9">
        <w:rPr>
          <w:rFonts w:ascii="Times New Roman" w:hAnsi="Times New Roman" w:cs="Times New Roman"/>
          <w:sz w:val="28"/>
          <w:szCs w:val="28"/>
        </w:rPr>
        <w:t xml:space="preserve"> della vendita sincrona telematica, per la quale conversione nei prossimi giorni invierà i necessari provvedimenti di rimodulazione delle deleghe in precedenza disposte.</w:t>
      </w:r>
    </w:p>
    <w:p w14:paraId="4E92C23B" w14:textId="77777777" w:rsidR="00E902F2" w:rsidRDefault="00E902F2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3FE629" w14:textId="3AED84FA" w:rsidR="005F024E" w:rsidRPr="006A13B9" w:rsidRDefault="005F024E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 xml:space="preserve">Per le deleghe assegnate dai restanti magistrati, </w:t>
      </w:r>
      <w:r w:rsidR="004451CA">
        <w:rPr>
          <w:rFonts w:ascii="Times New Roman" w:hAnsi="Times New Roman" w:cs="Times New Roman"/>
          <w:sz w:val="28"/>
          <w:szCs w:val="28"/>
        </w:rPr>
        <w:t xml:space="preserve">che </w:t>
      </w:r>
      <w:r w:rsidR="007504A5">
        <w:rPr>
          <w:rFonts w:ascii="Times New Roman" w:hAnsi="Times New Roman" w:cs="Times New Roman"/>
          <w:sz w:val="28"/>
          <w:szCs w:val="28"/>
        </w:rPr>
        <w:t xml:space="preserve">invece </w:t>
      </w:r>
      <w:r w:rsidR="004451CA">
        <w:rPr>
          <w:rFonts w:ascii="Times New Roman" w:hAnsi="Times New Roman" w:cs="Times New Roman"/>
          <w:sz w:val="28"/>
          <w:szCs w:val="28"/>
        </w:rPr>
        <w:t>confermano la scelta della formula sincrona mista anche per questa più numerosa serie di lotti</w:t>
      </w:r>
      <w:r w:rsidR="007504A5">
        <w:rPr>
          <w:rFonts w:ascii="Times New Roman" w:hAnsi="Times New Roman" w:cs="Times New Roman"/>
          <w:sz w:val="28"/>
          <w:szCs w:val="28"/>
        </w:rPr>
        <w:t xml:space="preserve"> non ancora fissati</w:t>
      </w:r>
      <w:r w:rsidR="004451CA">
        <w:rPr>
          <w:rFonts w:ascii="Times New Roman" w:hAnsi="Times New Roman" w:cs="Times New Roman"/>
          <w:sz w:val="28"/>
          <w:szCs w:val="28"/>
        </w:rPr>
        <w:t xml:space="preserve">, </w:t>
      </w:r>
      <w:r w:rsidRPr="006A13B9">
        <w:rPr>
          <w:rFonts w:ascii="Times New Roman" w:hAnsi="Times New Roman" w:cs="Times New Roman"/>
          <w:sz w:val="28"/>
          <w:szCs w:val="28"/>
        </w:rPr>
        <w:t>possono riprendere le attività di impulso dei singoli delega</w:t>
      </w:r>
      <w:r w:rsidR="004451CA">
        <w:rPr>
          <w:rFonts w:ascii="Times New Roman" w:hAnsi="Times New Roman" w:cs="Times New Roman"/>
          <w:sz w:val="28"/>
          <w:szCs w:val="28"/>
        </w:rPr>
        <w:t>ti che, a questo punto, continu</w:t>
      </w:r>
      <w:r w:rsidRPr="006A13B9">
        <w:rPr>
          <w:rFonts w:ascii="Times New Roman" w:hAnsi="Times New Roman" w:cs="Times New Roman"/>
          <w:sz w:val="28"/>
          <w:szCs w:val="28"/>
        </w:rPr>
        <w:t>eranno</w:t>
      </w:r>
      <w:r w:rsidR="004451CA">
        <w:rPr>
          <w:rFonts w:ascii="Times New Roman" w:hAnsi="Times New Roman" w:cs="Times New Roman"/>
          <w:sz w:val="28"/>
          <w:szCs w:val="28"/>
        </w:rPr>
        <w:t xml:space="preserve"> </w:t>
      </w:r>
      <w:r w:rsidRPr="006A13B9">
        <w:rPr>
          <w:rFonts w:ascii="Times New Roman" w:hAnsi="Times New Roman" w:cs="Times New Roman"/>
          <w:sz w:val="28"/>
          <w:szCs w:val="28"/>
        </w:rPr>
        <w:t>a canalizzare su Aste Giudiziarie la promozione pubblicita</w:t>
      </w:r>
      <w:r w:rsidR="004451CA">
        <w:rPr>
          <w:rFonts w:ascii="Times New Roman" w:hAnsi="Times New Roman" w:cs="Times New Roman"/>
          <w:sz w:val="28"/>
          <w:szCs w:val="28"/>
        </w:rPr>
        <w:t>r</w:t>
      </w:r>
      <w:r w:rsidRPr="006A13B9">
        <w:rPr>
          <w:rFonts w:ascii="Times New Roman" w:hAnsi="Times New Roman" w:cs="Times New Roman"/>
          <w:sz w:val="28"/>
          <w:szCs w:val="28"/>
        </w:rPr>
        <w:t>ia obbligatoria e facoltativa</w:t>
      </w:r>
      <w:r w:rsidR="004451CA">
        <w:rPr>
          <w:rFonts w:ascii="Times New Roman" w:hAnsi="Times New Roman" w:cs="Times New Roman"/>
          <w:sz w:val="28"/>
          <w:szCs w:val="28"/>
        </w:rPr>
        <w:t>,</w:t>
      </w:r>
      <w:r w:rsidRPr="006A13B9">
        <w:rPr>
          <w:rFonts w:ascii="Times New Roman" w:hAnsi="Times New Roman" w:cs="Times New Roman"/>
          <w:sz w:val="28"/>
          <w:szCs w:val="28"/>
        </w:rPr>
        <w:t xml:space="preserve"> ma terranno le aste negli studi o ubicazi</w:t>
      </w:r>
      <w:r w:rsidR="004451CA">
        <w:rPr>
          <w:rFonts w:ascii="Times New Roman" w:hAnsi="Times New Roman" w:cs="Times New Roman"/>
          <w:sz w:val="28"/>
          <w:szCs w:val="28"/>
        </w:rPr>
        <w:t>o</w:t>
      </w:r>
      <w:r w:rsidRPr="006A13B9">
        <w:rPr>
          <w:rFonts w:ascii="Times New Roman" w:hAnsi="Times New Roman" w:cs="Times New Roman"/>
          <w:sz w:val="28"/>
          <w:szCs w:val="28"/>
        </w:rPr>
        <w:t>ni alternative sopra individuate.</w:t>
      </w:r>
    </w:p>
    <w:p w14:paraId="6F323490" w14:textId="77777777" w:rsidR="00E902F2" w:rsidRDefault="00E902F2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FE0B49" w14:textId="52FC4D00" w:rsidR="005F024E" w:rsidRDefault="005F024E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384">
        <w:rPr>
          <w:rFonts w:ascii="Times New Roman" w:hAnsi="Times New Roman" w:cs="Times New Roman"/>
          <w:b/>
          <w:sz w:val="28"/>
          <w:szCs w:val="28"/>
        </w:rPr>
        <w:t xml:space="preserve">Resta </w:t>
      </w:r>
      <w:r w:rsidR="00F04699" w:rsidRPr="00C66384">
        <w:rPr>
          <w:rFonts w:ascii="Times New Roman" w:hAnsi="Times New Roman" w:cs="Times New Roman"/>
          <w:b/>
          <w:sz w:val="28"/>
          <w:szCs w:val="28"/>
        </w:rPr>
        <w:t xml:space="preserve">ovviamente </w:t>
      </w:r>
      <w:r w:rsidRPr="00C66384">
        <w:rPr>
          <w:rFonts w:ascii="Times New Roman" w:hAnsi="Times New Roman" w:cs="Times New Roman"/>
          <w:b/>
          <w:sz w:val="28"/>
          <w:szCs w:val="28"/>
        </w:rPr>
        <w:t>ferma, per tutte le tipologie di aste</w:t>
      </w:r>
      <w:r w:rsidR="004451CA" w:rsidRPr="00C66384">
        <w:rPr>
          <w:rFonts w:ascii="Times New Roman" w:hAnsi="Times New Roman" w:cs="Times New Roman"/>
          <w:b/>
          <w:sz w:val="28"/>
          <w:szCs w:val="28"/>
        </w:rPr>
        <w:t xml:space="preserve"> sopra considerate</w:t>
      </w:r>
      <w:r w:rsidRPr="00C66384">
        <w:rPr>
          <w:rFonts w:ascii="Times New Roman" w:hAnsi="Times New Roman" w:cs="Times New Roman"/>
          <w:b/>
          <w:sz w:val="28"/>
          <w:szCs w:val="28"/>
        </w:rPr>
        <w:t xml:space="preserve">, la </w:t>
      </w:r>
      <w:r w:rsidR="004451CA" w:rsidRPr="00C66384">
        <w:rPr>
          <w:rFonts w:ascii="Times New Roman" w:hAnsi="Times New Roman" w:cs="Times New Roman"/>
          <w:b/>
          <w:sz w:val="28"/>
          <w:szCs w:val="28"/>
        </w:rPr>
        <w:t>t</w:t>
      </w:r>
      <w:r w:rsidRPr="00C66384">
        <w:rPr>
          <w:rFonts w:ascii="Times New Roman" w:hAnsi="Times New Roman" w:cs="Times New Roman"/>
          <w:b/>
          <w:sz w:val="28"/>
          <w:szCs w:val="28"/>
        </w:rPr>
        <w:t>otale sospensione delle attività e</w:t>
      </w:r>
      <w:r w:rsidR="004451CA" w:rsidRPr="00C66384">
        <w:rPr>
          <w:rFonts w:ascii="Times New Roman" w:hAnsi="Times New Roman" w:cs="Times New Roman"/>
          <w:b/>
          <w:sz w:val="28"/>
          <w:szCs w:val="28"/>
        </w:rPr>
        <w:t>s</w:t>
      </w:r>
      <w:r w:rsidRPr="00C66384">
        <w:rPr>
          <w:rFonts w:ascii="Times New Roman" w:hAnsi="Times New Roman" w:cs="Times New Roman"/>
          <w:b/>
          <w:sz w:val="28"/>
          <w:szCs w:val="28"/>
        </w:rPr>
        <w:t>propriative prevista dall’art. 54 ter L. 27/</w:t>
      </w:r>
      <w:proofErr w:type="gramStart"/>
      <w:r w:rsidRPr="00C66384">
        <w:rPr>
          <w:rFonts w:ascii="Times New Roman" w:hAnsi="Times New Roman" w:cs="Times New Roman"/>
          <w:b/>
          <w:sz w:val="28"/>
          <w:szCs w:val="28"/>
        </w:rPr>
        <w:t xml:space="preserve">2020, </w:t>
      </w:r>
      <w:r w:rsidR="007504A5">
        <w:rPr>
          <w:rFonts w:ascii="Times New Roman" w:hAnsi="Times New Roman" w:cs="Times New Roman"/>
          <w:b/>
          <w:sz w:val="28"/>
          <w:szCs w:val="28"/>
        </w:rPr>
        <w:t xml:space="preserve"> recentemente</w:t>
      </w:r>
      <w:proofErr w:type="gramEnd"/>
      <w:r w:rsidR="00750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384">
        <w:rPr>
          <w:rFonts w:ascii="Times New Roman" w:hAnsi="Times New Roman" w:cs="Times New Roman"/>
          <w:b/>
          <w:sz w:val="28"/>
          <w:szCs w:val="28"/>
        </w:rPr>
        <w:t>prorogato con l’art. 4 del D.L. 137 del 2020</w:t>
      </w:r>
      <w:r w:rsidRPr="006A13B9">
        <w:rPr>
          <w:rFonts w:ascii="Times New Roman" w:hAnsi="Times New Roman" w:cs="Times New Roman"/>
          <w:sz w:val="28"/>
          <w:szCs w:val="28"/>
        </w:rPr>
        <w:t>.</w:t>
      </w:r>
    </w:p>
    <w:p w14:paraId="74175E10" w14:textId="77777777" w:rsidR="00E902F2" w:rsidRDefault="00E902F2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3463EA" w14:textId="3422E246" w:rsidR="005F024E" w:rsidRPr="006A13B9" w:rsidRDefault="005F024E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>Si richiede da ultimo ai delega</w:t>
      </w:r>
      <w:r w:rsidR="007504A5">
        <w:rPr>
          <w:rFonts w:ascii="Times New Roman" w:hAnsi="Times New Roman" w:cs="Times New Roman"/>
          <w:sz w:val="28"/>
          <w:szCs w:val="28"/>
        </w:rPr>
        <w:t>ti</w:t>
      </w:r>
      <w:r w:rsidRPr="006A13B9">
        <w:rPr>
          <w:rFonts w:ascii="Times New Roman" w:hAnsi="Times New Roman" w:cs="Times New Roman"/>
          <w:sz w:val="28"/>
          <w:szCs w:val="28"/>
        </w:rPr>
        <w:t xml:space="preserve"> e curatori, </w:t>
      </w:r>
      <w:r w:rsidR="004451CA">
        <w:rPr>
          <w:rFonts w:ascii="Times New Roman" w:hAnsi="Times New Roman" w:cs="Times New Roman"/>
          <w:sz w:val="28"/>
          <w:szCs w:val="28"/>
        </w:rPr>
        <w:t>nell’immediata conduzione delle aste</w:t>
      </w:r>
      <w:r w:rsidRPr="006A13B9">
        <w:rPr>
          <w:rFonts w:ascii="Times New Roman" w:hAnsi="Times New Roman" w:cs="Times New Roman"/>
          <w:sz w:val="28"/>
          <w:szCs w:val="28"/>
        </w:rPr>
        <w:t>, di</w:t>
      </w:r>
      <w:r w:rsidR="004451CA">
        <w:rPr>
          <w:rFonts w:ascii="Times New Roman" w:hAnsi="Times New Roman" w:cs="Times New Roman"/>
          <w:sz w:val="28"/>
          <w:szCs w:val="28"/>
        </w:rPr>
        <w:t xml:space="preserve"> </w:t>
      </w:r>
      <w:r w:rsidRPr="006A13B9">
        <w:rPr>
          <w:rFonts w:ascii="Times New Roman" w:hAnsi="Times New Roman" w:cs="Times New Roman"/>
          <w:sz w:val="28"/>
          <w:szCs w:val="28"/>
        </w:rPr>
        <w:t>porre una particolare attenzione sui profili di prevenzione igienico sanitaria previsti dalla normativa emergenziale, dotandosi degli occorrenti presidi e pretendendo il loro i</w:t>
      </w:r>
      <w:r w:rsidR="004451CA">
        <w:rPr>
          <w:rFonts w:ascii="Times New Roman" w:hAnsi="Times New Roman" w:cs="Times New Roman"/>
          <w:sz w:val="28"/>
          <w:szCs w:val="28"/>
        </w:rPr>
        <w:t>m</w:t>
      </w:r>
      <w:r w:rsidRPr="006A13B9">
        <w:rPr>
          <w:rFonts w:ascii="Times New Roman" w:hAnsi="Times New Roman" w:cs="Times New Roman"/>
          <w:sz w:val="28"/>
          <w:szCs w:val="28"/>
        </w:rPr>
        <w:t>piego corre</w:t>
      </w:r>
      <w:r w:rsidR="004451CA">
        <w:rPr>
          <w:rFonts w:ascii="Times New Roman" w:hAnsi="Times New Roman" w:cs="Times New Roman"/>
          <w:sz w:val="28"/>
          <w:szCs w:val="28"/>
        </w:rPr>
        <w:t>tto d</w:t>
      </w:r>
      <w:r w:rsidRPr="006A13B9">
        <w:rPr>
          <w:rFonts w:ascii="Times New Roman" w:hAnsi="Times New Roman" w:cs="Times New Roman"/>
          <w:sz w:val="28"/>
          <w:szCs w:val="28"/>
        </w:rPr>
        <w:t>a</w:t>
      </w:r>
      <w:r w:rsidR="004451CA">
        <w:rPr>
          <w:rFonts w:ascii="Times New Roman" w:hAnsi="Times New Roman" w:cs="Times New Roman"/>
          <w:sz w:val="28"/>
          <w:szCs w:val="28"/>
        </w:rPr>
        <w:t xml:space="preserve"> </w:t>
      </w:r>
      <w:r w:rsidRPr="006A13B9">
        <w:rPr>
          <w:rFonts w:ascii="Times New Roman" w:hAnsi="Times New Roman" w:cs="Times New Roman"/>
          <w:sz w:val="28"/>
          <w:szCs w:val="28"/>
        </w:rPr>
        <w:t>parte dei partecipanti</w:t>
      </w:r>
      <w:r w:rsidR="004451CA">
        <w:rPr>
          <w:rFonts w:ascii="Times New Roman" w:hAnsi="Times New Roman" w:cs="Times New Roman"/>
          <w:sz w:val="28"/>
          <w:szCs w:val="28"/>
        </w:rPr>
        <w:t>: pena, la sospensione dell’asta</w:t>
      </w:r>
      <w:r w:rsidRPr="006A13B9">
        <w:rPr>
          <w:rFonts w:ascii="Times New Roman" w:hAnsi="Times New Roman" w:cs="Times New Roman"/>
          <w:sz w:val="28"/>
          <w:szCs w:val="28"/>
        </w:rPr>
        <w:t>.</w:t>
      </w:r>
    </w:p>
    <w:p w14:paraId="3F807F6D" w14:textId="77777777" w:rsidR="00E902F2" w:rsidRDefault="00E902F2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73688B" w14:textId="67B081C9" w:rsidR="006A13B9" w:rsidRDefault="006A13B9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>Sono altresì da raccogliere dai medesimi partecipanti le dichiarazioni sanitarie indispensabili per l’accesso alla sala di gara, le corrispondenti dichiarazi</w:t>
      </w:r>
      <w:r w:rsidR="004451CA">
        <w:rPr>
          <w:rFonts w:ascii="Times New Roman" w:hAnsi="Times New Roman" w:cs="Times New Roman"/>
          <w:sz w:val="28"/>
          <w:szCs w:val="28"/>
        </w:rPr>
        <w:t>on</w:t>
      </w:r>
      <w:r w:rsidRPr="006A13B9">
        <w:rPr>
          <w:rFonts w:ascii="Times New Roman" w:hAnsi="Times New Roman" w:cs="Times New Roman"/>
          <w:sz w:val="28"/>
          <w:szCs w:val="28"/>
        </w:rPr>
        <w:t>i di consenso al trattamento dei dati (che in questo cas</w:t>
      </w:r>
      <w:r w:rsidR="004451CA">
        <w:rPr>
          <w:rFonts w:ascii="Times New Roman" w:hAnsi="Times New Roman" w:cs="Times New Roman"/>
          <w:sz w:val="28"/>
          <w:szCs w:val="28"/>
        </w:rPr>
        <w:t>o</w:t>
      </w:r>
      <w:r w:rsidRPr="006A13B9">
        <w:rPr>
          <w:rFonts w:ascii="Times New Roman" w:hAnsi="Times New Roman" w:cs="Times New Roman"/>
          <w:sz w:val="28"/>
          <w:szCs w:val="28"/>
        </w:rPr>
        <w:t xml:space="preserve"> fanno riferimento anche a informazi</w:t>
      </w:r>
      <w:r w:rsidR="004451CA">
        <w:rPr>
          <w:rFonts w:ascii="Times New Roman" w:hAnsi="Times New Roman" w:cs="Times New Roman"/>
          <w:sz w:val="28"/>
          <w:szCs w:val="28"/>
        </w:rPr>
        <w:t>o</w:t>
      </w:r>
      <w:r w:rsidRPr="006A13B9">
        <w:rPr>
          <w:rFonts w:ascii="Times New Roman" w:hAnsi="Times New Roman" w:cs="Times New Roman"/>
          <w:sz w:val="28"/>
          <w:szCs w:val="28"/>
        </w:rPr>
        <w:t>ni “sensibili</w:t>
      </w:r>
      <w:proofErr w:type="gramStart"/>
      <w:r w:rsidRPr="006A13B9">
        <w:rPr>
          <w:rFonts w:ascii="Times New Roman" w:hAnsi="Times New Roman" w:cs="Times New Roman"/>
          <w:sz w:val="28"/>
          <w:szCs w:val="28"/>
        </w:rPr>
        <w:t>”)  e</w:t>
      </w:r>
      <w:proofErr w:type="gramEnd"/>
      <w:r w:rsidRPr="006A13B9">
        <w:rPr>
          <w:rFonts w:ascii="Times New Roman" w:hAnsi="Times New Roman" w:cs="Times New Roman"/>
          <w:sz w:val="28"/>
          <w:szCs w:val="28"/>
        </w:rPr>
        <w:t xml:space="preserve"> si ricorda che l’obbligo di consentire l’accesso ai soli offerenti dovrà essere og</w:t>
      </w:r>
      <w:r w:rsidR="004451CA">
        <w:rPr>
          <w:rFonts w:ascii="Times New Roman" w:hAnsi="Times New Roman" w:cs="Times New Roman"/>
          <w:sz w:val="28"/>
          <w:szCs w:val="28"/>
        </w:rPr>
        <w:t>g</w:t>
      </w:r>
      <w:r w:rsidRPr="006A13B9">
        <w:rPr>
          <w:rFonts w:ascii="Times New Roman" w:hAnsi="Times New Roman" w:cs="Times New Roman"/>
          <w:sz w:val="28"/>
          <w:szCs w:val="28"/>
        </w:rPr>
        <w:t>etto di rigoroso rispetto: per cui, nel verbale delle operazioni d’asta, gli offerenti dovranno essere esattamente generalizzati.</w:t>
      </w:r>
    </w:p>
    <w:p w14:paraId="3FA55CED" w14:textId="77777777" w:rsidR="00E902F2" w:rsidRDefault="00E902F2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4A8CD" w14:textId="2D77C796" w:rsidR="00B15056" w:rsidRDefault="00B15056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 ultimo, si richiede per le prossime rettifiche da comunicare al Portale delle Vendite Pubbliche, e per tutti i </w:t>
      </w:r>
      <w:proofErr w:type="gramStart"/>
      <w:r>
        <w:rPr>
          <w:rFonts w:ascii="Times New Roman" w:hAnsi="Times New Roman" w:cs="Times New Roman"/>
          <w:sz w:val="28"/>
          <w:szCs w:val="28"/>
        </w:rPr>
        <w:t>futuri  inserimenti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 avvisi d’asta su tale sito, la </w:t>
      </w:r>
      <w:r w:rsidRPr="00B15056">
        <w:rPr>
          <w:rFonts w:ascii="Times New Roman" w:hAnsi="Times New Roman" w:cs="Times New Roman"/>
          <w:b/>
          <w:sz w:val="28"/>
          <w:szCs w:val="28"/>
        </w:rPr>
        <w:t>compilazione</w:t>
      </w:r>
      <w:r>
        <w:rPr>
          <w:rFonts w:ascii="Times New Roman" w:hAnsi="Times New Roman" w:cs="Times New Roman"/>
          <w:sz w:val="28"/>
          <w:szCs w:val="28"/>
        </w:rPr>
        <w:t xml:space="preserve"> da parte dei delegati </w:t>
      </w:r>
      <w:r w:rsidRPr="00B15056">
        <w:rPr>
          <w:rFonts w:ascii="Times New Roman" w:hAnsi="Times New Roman" w:cs="Times New Roman"/>
          <w:b/>
          <w:sz w:val="28"/>
          <w:szCs w:val="28"/>
        </w:rPr>
        <w:t>del campo</w:t>
      </w:r>
      <w:r>
        <w:rPr>
          <w:rFonts w:ascii="Times New Roman" w:hAnsi="Times New Roman" w:cs="Times New Roman"/>
          <w:sz w:val="28"/>
          <w:szCs w:val="28"/>
        </w:rPr>
        <w:t xml:space="preserve"> (da ritenersi non più facoltativo) relativo al </w:t>
      </w:r>
      <w:r w:rsidRPr="00B15056">
        <w:rPr>
          <w:rFonts w:ascii="Times New Roman" w:hAnsi="Times New Roman" w:cs="Times New Roman"/>
          <w:b/>
          <w:sz w:val="28"/>
          <w:szCs w:val="28"/>
        </w:rPr>
        <w:t>nominativo del giudice dell’esecuzione</w:t>
      </w:r>
      <w:r>
        <w:rPr>
          <w:rFonts w:ascii="Times New Roman" w:hAnsi="Times New Roman" w:cs="Times New Roman"/>
          <w:sz w:val="28"/>
          <w:szCs w:val="28"/>
        </w:rPr>
        <w:t>, indispensabile per consentire raggruppamenti statistici e provvedimenti di tipo “circolare”.</w:t>
      </w:r>
    </w:p>
    <w:p w14:paraId="67218C18" w14:textId="77777777" w:rsidR="00510C73" w:rsidRPr="006A13B9" w:rsidRDefault="00510C73" w:rsidP="005F02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C54AB0" w14:textId="293639CA" w:rsidR="006A13B9" w:rsidRDefault="00471C2D" w:rsidP="0064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3B9">
        <w:rPr>
          <w:rFonts w:ascii="Times New Roman" w:hAnsi="Times New Roman" w:cs="Times New Roman"/>
          <w:sz w:val="28"/>
          <w:szCs w:val="28"/>
        </w:rPr>
        <w:t xml:space="preserve">La </w:t>
      </w:r>
      <w:r w:rsidR="00645628" w:rsidRPr="006A13B9">
        <w:rPr>
          <w:rFonts w:ascii="Times New Roman" w:hAnsi="Times New Roman" w:cs="Times New Roman"/>
          <w:sz w:val="28"/>
          <w:szCs w:val="28"/>
        </w:rPr>
        <w:t>S</w:t>
      </w:r>
      <w:r w:rsidRPr="006A13B9">
        <w:rPr>
          <w:rFonts w:ascii="Times New Roman" w:hAnsi="Times New Roman" w:cs="Times New Roman"/>
          <w:sz w:val="28"/>
          <w:szCs w:val="28"/>
        </w:rPr>
        <w:t xml:space="preserve">ezione si riserva di tornare sull'argomento </w:t>
      </w:r>
      <w:r w:rsidR="00645628" w:rsidRPr="006A13B9">
        <w:rPr>
          <w:rFonts w:ascii="Times New Roman" w:hAnsi="Times New Roman" w:cs="Times New Roman"/>
          <w:sz w:val="28"/>
          <w:szCs w:val="28"/>
        </w:rPr>
        <w:t xml:space="preserve">del </w:t>
      </w:r>
      <w:r w:rsidR="006A13B9" w:rsidRPr="006A13B9">
        <w:rPr>
          <w:rFonts w:ascii="Times New Roman" w:hAnsi="Times New Roman" w:cs="Times New Roman"/>
          <w:sz w:val="28"/>
          <w:szCs w:val="28"/>
        </w:rPr>
        <w:t>modalità di conduzione del</w:t>
      </w:r>
      <w:r w:rsidR="004451CA">
        <w:rPr>
          <w:rFonts w:ascii="Times New Roman" w:hAnsi="Times New Roman" w:cs="Times New Roman"/>
          <w:sz w:val="28"/>
          <w:szCs w:val="28"/>
        </w:rPr>
        <w:t>le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 aste </w:t>
      </w:r>
      <w:r w:rsidR="004451CA">
        <w:rPr>
          <w:rFonts w:ascii="Times New Roman" w:hAnsi="Times New Roman" w:cs="Times New Roman"/>
          <w:sz w:val="28"/>
          <w:szCs w:val="28"/>
        </w:rPr>
        <w:t xml:space="preserve">immobiliari </w:t>
      </w:r>
      <w:r w:rsidR="006A13B9" w:rsidRPr="006A13B9">
        <w:rPr>
          <w:rFonts w:ascii="Times New Roman" w:hAnsi="Times New Roman" w:cs="Times New Roman"/>
          <w:sz w:val="28"/>
          <w:szCs w:val="28"/>
        </w:rPr>
        <w:t>in relazi</w:t>
      </w:r>
      <w:r w:rsidR="004451CA">
        <w:rPr>
          <w:rFonts w:ascii="Times New Roman" w:hAnsi="Times New Roman" w:cs="Times New Roman"/>
          <w:sz w:val="28"/>
          <w:szCs w:val="28"/>
        </w:rPr>
        <w:t>one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 all’evoluzione del quadro sanitario nazionale e locale</w:t>
      </w:r>
      <w:r w:rsidR="004451CA">
        <w:rPr>
          <w:rFonts w:ascii="Times New Roman" w:hAnsi="Times New Roman" w:cs="Times New Roman"/>
          <w:sz w:val="28"/>
          <w:szCs w:val="28"/>
        </w:rPr>
        <w:t>,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 sperando </w:t>
      </w:r>
      <w:r w:rsidR="004451CA">
        <w:rPr>
          <w:rFonts w:ascii="Times New Roman" w:hAnsi="Times New Roman" w:cs="Times New Roman"/>
          <w:sz w:val="28"/>
          <w:szCs w:val="28"/>
        </w:rPr>
        <w:t xml:space="preserve">vivamente 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di non dover riprendere in considerazione, </w:t>
      </w:r>
      <w:r w:rsidR="00C66384">
        <w:rPr>
          <w:rFonts w:ascii="Times New Roman" w:hAnsi="Times New Roman" w:cs="Times New Roman"/>
          <w:sz w:val="28"/>
          <w:szCs w:val="28"/>
        </w:rPr>
        <w:t>nei casi in cui v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enisse </w:t>
      </w:r>
      <w:r w:rsidR="00C66384">
        <w:rPr>
          <w:rFonts w:ascii="Times New Roman" w:hAnsi="Times New Roman" w:cs="Times New Roman"/>
          <w:sz w:val="28"/>
          <w:szCs w:val="28"/>
        </w:rPr>
        <w:t xml:space="preserve">richiesta e </w:t>
      </w:r>
      <w:r w:rsidR="006A13B9" w:rsidRPr="006A13B9">
        <w:rPr>
          <w:rFonts w:ascii="Times New Roman" w:hAnsi="Times New Roman" w:cs="Times New Roman"/>
          <w:sz w:val="28"/>
          <w:szCs w:val="28"/>
        </w:rPr>
        <w:t>impedita la</w:t>
      </w:r>
      <w:r w:rsidR="004451CA">
        <w:rPr>
          <w:rFonts w:ascii="Times New Roman" w:hAnsi="Times New Roman" w:cs="Times New Roman"/>
          <w:sz w:val="28"/>
          <w:szCs w:val="28"/>
        </w:rPr>
        <w:t xml:space="preserve"> </w:t>
      </w:r>
      <w:r w:rsidR="006A13B9" w:rsidRPr="006A13B9">
        <w:rPr>
          <w:rFonts w:ascii="Times New Roman" w:hAnsi="Times New Roman" w:cs="Times New Roman"/>
          <w:sz w:val="28"/>
          <w:szCs w:val="28"/>
        </w:rPr>
        <w:t>possibil</w:t>
      </w:r>
      <w:r w:rsidR="004451CA">
        <w:rPr>
          <w:rFonts w:ascii="Times New Roman" w:hAnsi="Times New Roman" w:cs="Times New Roman"/>
          <w:sz w:val="28"/>
          <w:szCs w:val="28"/>
        </w:rPr>
        <w:t>i</w:t>
      </w:r>
      <w:r w:rsidR="006A13B9" w:rsidRPr="006A13B9">
        <w:rPr>
          <w:rFonts w:ascii="Times New Roman" w:hAnsi="Times New Roman" w:cs="Times New Roman"/>
          <w:sz w:val="28"/>
          <w:szCs w:val="28"/>
        </w:rPr>
        <w:t>tà di visita degli immobili, la necessità di dover sospendere le gare</w:t>
      </w:r>
      <w:r w:rsidR="004451CA">
        <w:rPr>
          <w:rFonts w:ascii="Times New Roman" w:hAnsi="Times New Roman" w:cs="Times New Roman"/>
          <w:sz w:val="28"/>
          <w:szCs w:val="28"/>
        </w:rPr>
        <w:t>,</w:t>
      </w:r>
      <w:r w:rsidR="006A13B9" w:rsidRPr="006A13B9">
        <w:rPr>
          <w:rFonts w:ascii="Times New Roman" w:hAnsi="Times New Roman" w:cs="Times New Roman"/>
          <w:sz w:val="28"/>
          <w:szCs w:val="28"/>
        </w:rPr>
        <w:t xml:space="preserve"> come avvenuto nella prima fase dell’emergenza pandemica tra marzo e luglio</w:t>
      </w:r>
      <w:r w:rsidR="004451CA">
        <w:rPr>
          <w:rFonts w:ascii="Times New Roman" w:hAnsi="Times New Roman" w:cs="Times New Roman"/>
          <w:sz w:val="28"/>
          <w:szCs w:val="28"/>
        </w:rPr>
        <w:t xml:space="preserve"> scorso</w:t>
      </w:r>
      <w:r w:rsidR="006A13B9" w:rsidRPr="006A13B9">
        <w:rPr>
          <w:rFonts w:ascii="Times New Roman" w:hAnsi="Times New Roman" w:cs="Times New Roman"/>
          <w:sz w:val="28"/>
          <w:szCs w:val="28"/>
        </w:rPr>
        <w:t>.</w:t>
      </w:r>
    </w:p>
    <w:p w14:paraId="45EAD241" w14:textId="605DF38C" w:rsidR="00E902F2" w:rsidRPr="00510C73" w:rsidRDefault="00510C73" w:rsidP="0064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0C73">
        <w:rPr>
          <w:rFonts w:ascii="Times New Roman" w:hAnsi="Times New Roman" w:cs="Times New Roman"/>
          <w:i/>
          <w:sz w:val="28"/>
          <w:szCs w:val="28"/>
        </w:rPr>
        <w:t xml:space="preserve">Per eventuali aste ancora previste in modalità sincrona mista in </w:t>
      </w:r>
      <w:proofErr w:type="gramStart"/>
      <w:r w:rsidRPr="00510C73">
        <w:rPr>
          <w:rFonts w:ascii="Times New Roman" w:hAnsi="Times New Roman" w:cs="Times New Roman"/>
          <w:i/>
          <w:sz w:val="28"/>
          <w:szCs w:val="28"/>
        </w:rPr>
        <w:t xml:space="preserve">procedimenti </w:t>
      </w:r>
      <w:r>
        <w:rPr>
          <w:rFonts w:ascii="Times New Roman" w:hAnsi="Times New Roman" w:cs="Times New Roman"/>
          <w:i/>
          <w:sz w:val="28"/>
          <w:szCs w:val="28"/>
        </w:rPr>
        <w:t xml:space="preserve"> concorsuali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0C73">
        <w:rPr>
          <w:rFonts w:ascii="Times New Roman" w:hAnsi="Times New Roman" w:cs="Times New Roman"/>
          <w:i/>
          <w:sz w:val="28"/>
          <w:szCs w:val="28"/>
        </w:rPr>
        <w:t xml:space="preserve">assegnati al dr. </w:t>
      </w:r>
      <w:proofErr w:type="spellStart"/>
      <w:r w:rsidRPr="00510C73">
        <w:rPr>
          <w:rFonts w:ascii="Times New Roman" w:hAnsi="Times New Roman" w:cs="Times New Roman"/>
          <w:i/>
          <w:sz w:val="28"/>
          <w:szCs w:val="28"/>
        </w:rPr>
        <w:t>Ammendolia</w:t>
      </w:r>
      <w:proofErr w:type="spellEnd"/>
      <w:r w:rsidRPr="00510C7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F668D">
        <w:rPr>
          <w:rFonts w:ascii="Times New Roman" w:hAnsi="Times New Roman" w:cs="Times New Roman"/>
          <w:i/>
          <w:sz w:val="28"/>
          <w:szCs w:val="28"/>
        </w:rPr>
        <w:t xml:space="preserve">i relativi </w:t>
      </w:r>
      <w:r w:rsidRPr="00510C73">
        <w:rPr>
          <w:rFonts w:ascii="Times New Roman" w:hAnsi="Times New Roman" w:cs="Times New Roman"/>
          <w:i/>
          <w:sz w:val="28"/>
          <w:szCs w:val="28"/>
        </w:rPr>
        <w:t xml:space="preserve">curatori </w:t>
      </w:r>
      <w:proofErr w:type="spellStart"/>
      <w:r w:rsidRPr="00510C73">
        <w:rPr>
          <w:rFonts w:ascii="Times New Roman" w:hAnsi="Times New Roman" w:cs="Times New Roman"/>
          <w:i/>
          <w:sz w:val="28"/>
          <w:szCs w:val="28"/>
        </w:rPr>
        <w:t>vorrano</w:t>
      </w:r>
      <w:proofErr w:type="spellEnd"/>
      <w:r w:rsidRPr="00510C73">
        <w:rPr>
          <w:rFonts w:ascii="Times New Roman" w:hAnsi="Times New Roman" w:cs="Times New Roman"/>
          <w:i/>
          <w:sz w:val="28"/>
          <w:szCs w:val="28"/>
        </w:rPr>
        <w:t xml:space="preserve"> fare riferimento a quest’ultimo </w:t>
      </w:r>
      <w:r w:rsidR="00DF668D">
        <w:rPr>
          <w:rFonts w:ascii="Times New Roman" w:hAnsi="Times New Roman" w:cs="Times New Roman"/>
          <w:i/>
          <w:sz w:val="28"/>
          <w:szCs w:val="28"/>
        </w:rPr>
        <w:t xml:space="preserve">per </w:t>
      </w:r>
      <w:bookmarkStart w:id="0" w:name="_GoBack"/>
      <w:bookmarkEnd w:id="0"/>
      <w:r w:rsidRPr="00510C73">
        <w:rPr>
          <w:rFonts w:ascii="Times New Roman" w:hAnsi="Times New Roman" w:cs="Times New Roman"/>
          <w:i/>
          <w:sz w:val="28"/>
          <w:szCs w:val="28"/>
        </w:rPr>
        <w:t xml:space="preserve"> chiarimenti o indicazioni.</w:t>
      </w:r>
    </w:p>
    <w:p w14:paraId="0D0863B1" w14:textId="77777777" w:rsidR="00510C73" w:rsidRDefault="00510C73" w:rsidP="0064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F68655" w14:textId="43335419" w:rsidR="00C66384" w:rsidRDefault="00C66384" w:rsidP="0064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Ringraziando per la collaborazione fin qui prestata, tanto più preziosa in frangenti lavorativi così difficili e mutevoli, si confida nell’efficace attuazione delle precedenti istruzioni.</w:t>
      </w:r>
    </w:p>
    <w:p w14:paraId="394F7923" w14:textId="1230DB93" w:rsidR="007504A5" w:rsidRDefault="007504A5" w:rsidP="0064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Presidente di Sezione</w:t>
      </w:r>
    </w:p>
    <w:p w14:paraId="38E70829" w14:textId="0A56B025" w:rsidR="007504A5" w:rsidRDefault="007504A5" w:rsidP="0064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Roberto Braccialini</w:t>
      </w:r>
    </w:p>
    <w:p w14:paraId="2053C670" w14:textId="7E4FC88E" w:rsidR="00C66384" w:rsidRDefault="007504A5" w:rsidP="00645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lastRenderedPageBreak/>
        <w:drawing>
          <wp:inline distT="0" distB="0" distL="0" distR="0" wp14:anchorId="755D612F" wp14:editId="35C9D4DD">
            <wp:extent cx="1818229" cy="967012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531" cy="99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384" w:rsidSect="00E902F2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2D"/>
    <w:rsid w:val="00025762"/>
    <w:rsid w:val="0005137B"/>
    <w:rsid w:val="00061383"/>
    <w:rsid w:val="002616E1"/>
    <w:rsid w:val="004451CA"/>
    <w:rsid w:val="00471C2D"/>
    <w:rsid w:val="00493F84"/>
    <w:rsid w:val="00505F54"/>
    <w:rsid w:val="00510C73"/>
    <w:rsid w:val="00543900"/>
    <w:rsid w:val="005E732D"/>
    <w:rsid w:val="005F024E"/>
    <w:rsid w:val="00645628"/>
    <w:rsid w:val="006A13B9"/>
    <w:rsid w:val="007504A5"/>
    <w:rsid w:val="00B15056"/>
    <w:rsid w:val="00BA695C"/>
    <w:rsid w:val="00C02FB6"/>
    <w:rsid w:val="00C07554"/>
    <w:rsid w:val="00C66384"/>
    <w:rsid w:val="00D73B1D"/>
    <w:rsid w:val="00D77E8F"/>
    <w:rsid w:val="00DF57C3"/>
    <w:rsid w:val="00DF668D"/>
    <w:rsid w:val="00E902F2"/>
    <w:rsid w:val="00F04699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4A7C"/>
  <w15:chartTrackingRefBased/>
  <w15:docId w15:val="{5F25A0B7-DB18-4F35-A594-626A6EF8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04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13B9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7504A5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bunale.genov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BD882-2BB6-4E4D-A6A7-6D1405703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75835-1E6E-43F1-ABAF-D430550BC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2EB0B-0B8B-427A-8945-72998DEAE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Roberto Braccialini</cp:lastModifiedBy>
  <cp:revision>6</cp:revision>
  <dcterms:created xsi:type="dcterms:W3CDTF">2020-11-06T20:17:00Z</dcterms:created>
  <dcterms:modified xsi:type="dcterms:W3CDTF">2020-11-07T05:43:00Z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