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93F6A" w:rsidRPr="00093F6A" w:rsidTr="00093F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6A" w:rsidRPr="00093F6A" w:rsidRDefault="00093F6A" w:rsidP="0009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93F6A" w:rsidRPr="00093F6A" w:rsidRDefault="00093F6A" w:rsidP="0009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093F6A" w:rsidRPr="00093F6A" w:rsidRDefault="00093F6A" w:rsidP="00093F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</w:pPr>
      <w:r w:rsidRPr="00093F6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  <w:t xml:space="preserve">MINISTERO DELLA GIUSTIZIA </w:t>
      </w:r>
    </w:p>
    <w:p w:rsidR="00093F6A" w:rsidRPr="00093F6A" w:rsidRDefault="00093F6A" w:rsidP="00093F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93F6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CONCORSO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Bando di esame per l'iscrizione nell'albo speciale per </w:t>
      </w:r>
      <w:proofErr w:type="gramStart"/>
      <w:r w:rsidRPr="00093F6A">
        <w:rPr>
          <w:rFonts w:ascii="Courier New" w:eastAsia="Times New Roman" w:hAnsi="Courier New" w:cs="Courier New"/>
          <w:b/>
          <w:sz w:val="20"/>
          <w:szCs w:val="20"/>
          <w:lang w:eastAsia="it-IT"/>
        </w:rPr>
        <w:t>il  patrocinio</w:t>
      </w:r>
      <w:proofErr w:type="gramEnd"/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davanti  alla</w:t>
      </w:r>
      <w:proofErr w:type="gramEnd"/>
      <w:r w:rsidRPr="00093F6A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Corte  di  cassazione  e  alle  altre  giurisdizioni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b/>
          <w:sz w:val="20"/>
          <w:szCs w:val="20"/>
          <w:lang w:eastAsia="it-IT"/>
        </w:rPr>
        <w:t>superiori</w:t>
      </w:r>
      <w:proofErr w:type="gramEnd"/>
      <w:r w:rsidRPr="00093F6A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- sessione 2017 - D.D. 25 maggio 2017. </w:t>
      </w:r>
    </w:p>
    <w:p w:rsidR="00093F6A" w:rsidRPr="00093F6A" w:rsidRDefault="00093F6A" w:rsidP="00093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93F6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n.42 del 6-6-2017)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IL DIRETTORE GENERALE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giustizia civile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Visti  il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regio  decreto-legge  27  novembre  1933,   n.   1578,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convertito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, con modificazioni, nella legge 22 gennaio  1934,  n.  36,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sull'ordinamento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forense; il regio decreto 22 gennaio  1934,  n.  37,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contenente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 norme integrative e di attuazione  del  predetto  regio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la legge 28 maggio 1936, n. 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1003,  sul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patrocinio  davanti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Corte di cassazione e alle  altre  giurisdizioni  superiori;  il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regio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decreto 9  luglio  1936,  n. 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1482,  contenente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 norme  per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l'attuazione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legge 28 maggio 1936, n. 1003; la legge  23  marzo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1940, n. 254, e il decreto legislativo C.P.S. 28 maggio 1947, n. 597,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recanti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modificazioni   sull'ordinamento   forense;   il    decreto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legislativo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C.P.S. 13 settembre 1946, n. 261, contenente norme  sulle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tasse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 corrispondersi all'erario per la partecipazione  agli  esami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forensi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</w:t>
      </w:r>
      <w:proofErr w:type="spell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'  il  decreto  del  Presidente  della  Repubblica  26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ottobre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1972, n. 642, contenente nuove norme sulle imposte di  bollo;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la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legge 24 febbraio 1997, n. 27,  contenente  norme  in  materia  di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esercizio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professione forense; il decreto del Presidente  della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28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dicembre  2000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n.  445;  l'art. 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15  della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legge  12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novembre  2011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 n. 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183,  contenente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adempimenti  in   materia   di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certificati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dichiarazioni sostitutive; l'art. 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22  della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legge  31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dicembre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2012, n. 247, recante la nuova  disciplina  dell'ordinamento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della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professione forense;  l'art. 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1,  comma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601,  della  legge  27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dicembre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2013, n. 147, contenente le disposizioni per  la  formazione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del  bilancio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annuale  e  pluriennale  dello   Stato,   </w:t>
      </w:r>
      <w:proofErr w:type="spell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'   il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decreto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-legge 20 dicembre 2016, n. 244,  convertito  nella  legge  27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febbraio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2017, n. 19, recante la proroga e definizione di termini;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Visto il decreto interministeriale del Ministro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della  giustizia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concerto con il Ministro dell'economia e  delle  finanze,  del  16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settembre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2014;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Visto il decreto legislativo 30 marzo 2001, n. 165;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Ritenuta </w:t>
      </w:r>
      <w:proofErr w:type="spell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l'opportunita'</w:t>
      </w:r>
      <w:proofErr w:type="spell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di  indire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una  sessione  di  esami  per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l'iscrizione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nell'albo speciale per il patrocinio davanti alla  Corte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cassazione e alle altre giurisdizioni superiori;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Decreta: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E' indetta una sessione di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esami  per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l'iscrizione  nell'albo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speciale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il patrocinio davanti alla Corte di  cassazione  e  alle</w:t>
      </w:r>
    </w:p>
    <w:p w:rsid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altre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giurisdizioni superiori per l'anno 2017.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Per essere ammessi all'esame gli aspiranti devono: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essere attualmente </w:t>
      </w:r>
      <w:r w:rsidRPr="00093F6A">
        <w:rPr>
          <w:rFonts w:ascii="Courier New" w:eastAsia="Times New Roman" w:hAnsi="Courier New" w:cs="Courier New"/>
          <w:b/>
          <w:sz w:val="20"/>
          <w:szCs w:val="20"/>
          <w:lang w:eastAsia="it-IT"/>
        </w:rPr>
        <w:t>iscritti nell'albo degli avvocati e avere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b/>
          <w:sz w:val="20"/>
          <w:szCs w:val="20"/>
          <w:lang w:eastAsia="it-IT"/>
        </w:rPr>
        <w:t>esercitato</w:t>
      </w:r>
      <w:proofErr w:type="gramEnd"/>
      <w:r w:rsidRPr="00093F6A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la professione per almeno cinque anni dinanzi ai tribunali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b/>
          <w:sz w:val="20"/>
          <w:szCs w:val="20"/>
          <w:lang w:eastAsia="it-IT"/>
        </w:rPr>
        <w:t>e</w:t>
      </w:r>
      <w:proofErr w:type="gramEnd"/>
      <w:r w:rsidRPr="00093F6A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alle corti di appello, o per almeno un anno qualora  </w:t>
      </w:r>
      <w:proofErr w:type="spellStart"/>
      <w:r w:rsidRPr="00093F6A">
        <w:rPr>
          <w:rFonts w:ascii="Courier New" w:eastAsia="Times New Roman" w:hAnsi="Courier New" w:cs="Courier New"/>
          <w:b/>
          <w:sz w:val="20"/>
          <w:szCs w:val="20"/>
          <w:lang w:eastAsia="it-IT"/>
        </w:rPr>
        <w:t>gia'</w:t>
      </w:r>
      <w:proofErr w:type="spellEnd"/>
      <w:r w:rsidRPr="00093F6A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iscritti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b/>
          <w:sz w:val="20"/>
          <w:szCs w:val="20"/>
          <w:lang w:eastAsia="it-IT"/>
        </w:rPr>
        <w:t>all'albo</w:t>
      </w:r>
      <w:proofErr w:type="gramEnd"/>
      <w:r w:rsidRPr="00093F6A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degli avvocati al momento dell'entrata in vigore della legge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b/>
          <w:sz w:val="20"/>
          <w:szCs w:val="20"/>
          <w:lang w:eastAsia="it-IT"/>
        </w:rPr>
        <w:t>24 febbraio 1997, n. 27;</w:t>
      </w: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aver compiuto lodevole e proficua pratica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di  almeno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cinque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anni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presso lo studio di un avvocato  che  eserciti  abitualmente  il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patrocinio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davanti alla Corte di cassazione.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 candidati che, alla data di entrata in vigore della legge 24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febbraio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1997, n. 27,  erano  iscritti  all'albo  degli  avvocati  da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almeno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un anno dovranno aver compiuto lodevole e proficua pratica  di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un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anno, decorrente dalla iscrizione a detto albo, presso  lo  studio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un avvocato che presti abitualmente il suo patrocinio  dinanzi  la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Corte di cassazione.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Gli aspiranti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dovranno  trovarsi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nelle  condizioni  richieste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prima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della scadenza del termine stabilito per la presentazione delle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domande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ammissione all'esame.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Il direttore generale della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giustizia  civile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delibera  sulle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domande  di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ammissione  e  forma  l'elenco  dei  candidati  ammessi.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L'elenco  </w:t>
      </w:r>
      <w:proofErr w:type="spell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depositato  almeno   quindici   giorni   liberi   prima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dell'inizio  delle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prove  negli  uffici   della   segreteria   della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commissione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esaminatrice.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I candidati ai quali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non  sia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stata  comunicata  l'esclusione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dall'esame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sono tenuti  a  presentarsi,  a  pena  di  decadenza,  per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sostenere  le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prove  scritte,  presso  la  Scuola  di  formazione  e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aggiornamento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del   Corpo    di    polizia    e    del    personale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 penitenziaria «Giovanni Falcone», sita in via di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Brava n. 99 a Roma, nei giorni indicati nel successivo art.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8,  comma</w:t>
      </w:r>
      <w:proofErr w:type="gramEnd"/>
    </w:p>
    <w:p w:rsid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1, del presente bando. </w:t>
      </w:r>
    </w:p>
    <w:p w:rsidR="00C50334" w:rsidRPr="00093F6A" w:rsidRDefault="00C50334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</w:t>
      </w:r>
      <w:r w:rsidRPr="00093F6A">
        <w:rPr>
          <w:rFonts w:ascii="Courier New" w:eastAsia="Times New Roman" w:hAnsi="Courier New" w:cs="Courier New"/>
          <w:b/>
          <w:sz w:val="20"/>
          <w:szCs w:val="20"/>
          <w:lang w:eastAsia="it-IT"/>
        </w:rPr>
        <w:t>Le domande di ammissione all'esame, redatte in carta da bollo,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b/>
          <w:sz w:val="20"/>
          <w:szCs w:val="20"/>
          <w:lang w:eastAsia="it-IT"/>
        </w:rPr>
        <w:t>corredate</w:t>
      </w:r>
      <w:proofErr w:type="gramEnd"/>
      <w:r w:rsidRPr="00093F6A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della documentazione di cui al successivo comma 3, dovranno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b/>
          <w:sz w:val="20"/>
          <w:szCs w:val="20"/>
          <w:lang w:eastAsia="it-IT"/>
        </w:rPr>
        <w:t>pervenire,  improrogabilmente</w:t>
      </w:r>
      <w:proofErr w:type="gramEnd"/>
      <w:r w:rsidRPr="00093F6A">
        <w:rPr>
          <w:rFonts w:ascii="Courier New" w:eastAsia="Times New Roman" w:hAnsi="Courier New" w:cs="Courier New"/>
          <w:b/>
          <w:sz w:val="20"/>
          <w:szCs w:val="20"/>
          <w:lang w:eastAsia="it-IT"/>
        </w:rPr>
        <w:t>,  al  Ministero   della   giustizia   -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Dipartimento per gli affari di giustizia - </w:t>
      </w:r>
      <w:proofErr w:type="gramStart"/>
      <w:r w:rsidRPr="00093F6A">
        <w:rPr>
          <w:rFonts w:ascii="Courier New" w:eastAsia="Times New Roman" w:hAnsi="Courier New" w:cs="Courier New"/>
          <w:b/>
          <w:sz w:val="20"/>
          <w:szCs w:val="20"/>
          <w:lang w:eastAsia="it-IT"/>
        </w:rPr>
        <w:t>Direzione  generale</w:t>
      </w:r>
      <w:proofErr w:type="gramEnd"/>
      <w:r w:rsidRPr="00093F6A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della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b/>
          <w:sz w:val="20"/>
          <w:szCs w:val="20"/>
          <w:lang w:eastAsia="it-IT"/>
        </w:rPr>
        <w:t>giustizia</w:t>
      </w:r>
      <w:proofErr w:type="gramEnd"/>
      <w:r w:rsidRPr="00093F6A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civile - reparto avvocati - via Arenula, 70 -  00186  Roma,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b/>
          <w:sz w:val="20"/>
          <w:szCs w:val="20"/>
          <w:lang w:eastAsia="it-IT"/>
        </w:rPr>
        <w:t>entro</w:t>
      </w:r>
      <w:proofErr w:type="gramEnd"/>
      <w:r w:rsidRPr="00093F6A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il termine del 15 luglio 2017.</w:t>
      </w: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Si considerano prodotte in tempo utile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le  domande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spedite  a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mezzo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raccomandata con avviso di ricevimento entro il  termine  di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cui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precedente comma:  a  tal  fine  fa  fede  il  timbro  a  data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dell'ufficio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postale accettante.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Le domande dovranno essere corredate dei seguenti documenti: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dichiarazione  sostitutiva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certificazione  dalla  quale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risultino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l'attuale iscrizione del candidato nell'albo degli avvocati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l'anzianita'</w:t>
      </w:r>
      <w:proofErr w:type="spell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essa, </w:t>
      </w:r>
      <w:proofErr w:type="spell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' l'esercizio per almeno  cinque  anni,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ovvero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almeno un anno per coloro che si trovino nella  condizione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di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cui all'art. 2, comma 2, del  presente  bando,  della  professione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davanti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ai tribunali ed alle corti di appello;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dichiarazione  sostitutiva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atto  di  </w:t>
      </w:r>
      <w:proofErr w:type="spell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notorieta'</w:t>
      </w:r>
      <w:proofErr w:type="spell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un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avvocato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eserciti il patrocinio davanti alla Corte di cassazione,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quale: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a) dichiari di esercitare abitualmente il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patrocinio  davanti</w:t>
      </w:r>
      <w:proofErr w:type="gramEnd"/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alla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Corte di cassazione;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b) dichiari che il candidato ha compiuto lodevole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e  proficua</w:t>
      </w:r>
      <w:proofErr w:type="gramEnd"/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pratica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almeno cinque  anni,  ovvero  di  almeno  un  anno  per  i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soggetti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all'art. 2, comma 2, del presente bando, relativa  ai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giudizi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cassazione, frequentando lo studio dell'avvocato  stesso;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tale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dichiarazione deve recare  il  visto  del  competente  consiglio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dell'Ordine forense.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ricevuta  di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versamento  della   tassa   di   euro   20,66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(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venti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/sessantasei)  per  l'iscrizione   agli   esami,   da   versare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direttamente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 un  concessionario  della  riscossione  ovvero  a  un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istituto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credito o a una agenzia postale,  utilizzando  il  modulo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F/23 e indicando per tributo la voce 729/T: allo scopo si precisa che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«codice ufficio» si intende  quello  dell'Ufficio  delle  entrate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relativo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domicilio fiscale del candidato;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ricevuta del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contributo  nella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misura  forfetaria  di  euro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75,00, ai sensi dell'articolo 5, ultimo comma, della legge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28  maggio</w:t>
      </w:r>
      <w:proofErr w:type="gramEnd"/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1936, n. 1003, da versare con le seguenti </w:t>
      </w:r>
      <w:proofErr w:type="spell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alternative: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bonifico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bancario o postale sul  conto  corrente  con  codice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IBAN: IT67Z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0760114500001020171755,  intestato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alla  Tesoreria  dello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Stato, indicando nella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causale  «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Abilitazione  patrocinio  Cassazione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anno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2017 - capo XI, cap. 2413, art. 15»;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bollettino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postale sul conto corrente postale n.  1020171755,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intestato  alla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Tesoreria  dello  Stato,  indicando  nella   causale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«Abilitazione patrocinio Cassazione anno 2017 - capo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XI,  cap.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2413,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art. 15»;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versamento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 conto entrate tesoro, capo XI, cap. 2413,  art.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15, presso una qualsiasi sezione della Tesoreria dello Stato.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 candidati che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presenteranno,  entro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 termine  stabilito,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domande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prive della richiesta  documentazione  o  con  documentazione</w:t>
      </w:r>
    </w:p>
    <w:p w:rsid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incompleta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non corretta, non saranno ammessi all'esame.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4 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Le prove dell'esame sono scritte e orali.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Le  prove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scritte  sono  tre  e  consistono  ciascuna  nella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compilazione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ricorsi per  cassazione  rispettivamente  in  materia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civile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penale e amministrativa. La prova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in  materia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amministrativa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puo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anche consistere in un ricorso al  Consiglio  di  Stato  o  alla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Corte dei conti in sede giurisdizionale.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Per la compilazione dei ricorsi </w:t>
      </w:r>
      <w:proofErr w:type="spell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dato ai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candidati,  secondo</w:t>
      </w:r>
      <w:proofErr w:type="gramEnd"/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i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casi, il testo di pronunce giurisdizionali o di atti amministrativi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avverso  i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quali  sia  ammissibile  uno  dei  ricorsi  indicati  nel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precedente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comma.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La  scelta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delle  pronunce  giurisdizionali  o  degli   atti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amministrativi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 darsi ai candidati per la compilazione dei  ricorsi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fatta dal presidente della commissione.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Per  la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compilazione  di  ciascuno  dei  ricorsi  costituenti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oggetto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prove sono assegnate sette ore.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E'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inoltre  </w:t>
      </w:r>
      <w:proofErr w:type="spell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facolta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  commissione  di  consentire,  nei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giorni  delle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prove,   che   i   candidati   consultino,   ciascuno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separatamente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, i libri,  le  pubblicazioni  e  le  riviste  che  essi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richiederanno  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che  la  commissione  abbia  la   </w:t>
      </w:r>
      <w:proofErr w:type="spell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procurarsi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5 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Sono ammessi alla prova orale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i  candidati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dichiarati  idonei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nelle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prove scritte. 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L'elenco  degli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ammessi  </w:t>
      </w:r>
      <w:proofErr w:type="spell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sottoscritto  dal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presidente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, il quale fissa contemporaneamente per  ciascun  candidato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il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giorno e l'ora della prova orale.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La mancata presentazione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alle  prove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</w:t>
      </w:r>
      <w:proofErr w:type="spell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considerata  come</w:t>
      </w:r>
    </w:p>
    <w:p w:rsid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rinuncia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all'esame.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</w:t>
      </w:r>
      <w:r w:rsidRPr="00093F6A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Art. 6 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La prova orale consiste nella discussione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di  un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tema  avente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per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oggetto una contestazione giudiziale, nella  quale  il  candidato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dimostri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la propria cultura e l'attitudine al patrocinio dinanzi alle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giurisdizioni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superiori.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Il presidente della commissione assegna a ciascun candidato il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tema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La prova orale </w:t>
      </w:r>
      <w:proofErr w:type="spell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e'</w:t>
      </w:r>
      <w:proofErr w:type="spell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pubblica e deve durare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non  meno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trenta</w:t>
      </w:r>
    </w:p>
    <w:p w:rsid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minuti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ciascun candidato.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7 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Sono   dichiarati   idonei   i   candidati   che   conseguano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complessivamente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, nelle prove scritte e in quella orale, una media di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sette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decimi, avendo riportato non meno di sei decimi in ciascuna  di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esse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Ultimate le prove orali,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la  commissione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forma  l'elenco  dei</w:t>
      </w:r>
    </w:p>
    <w:p w:rsid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candidati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hanno conseguito </w:t>
      </w:r>
      <w:proofErr w:type="spell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l'idoneita'</w:t>
      </w:r>
      <w:proofErr w:type="spell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</w:t>
      </w:r>
      <w:r w:rsidRPr="00093F6A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Art. 8 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Le prove scritte si svolgeranno in Roma, presso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la  Scuola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formazione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aggiornamento del  Corpo  di  polizia  e  del  personale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dell'Amministrazione penitenziaria «Giovanni Falcone», sita in via di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Brava n. 99, alle ore 9.00 di ciascuno dei seguenti giorni: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11 settembre 2017 - ricorso in materia civile;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13 settembre 2017 - ricorso in materia penale;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15 settembre 2017 - ricorso in materia amministrativa.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La prova orale </w:t>
      </w:r>
      <w:proofErr w:type="spell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avra'</w:t>
      </w:r>
      <w:proofErr w:type="spell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luogo in Roma presso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il  Ministero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della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giustizia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, via Arenula n. 70 nei giorni fissati dal presidente  della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commissione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a norma del precedente art. 5.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Si osservano le disposizioni degli articoli 19, 20, 21, 22, 24</w:t>
      </w:r>
    </w:p>
    <w:p w:rsid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30 del regio decreto 22 gennaio 1934, n. 37.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</w:t>
      </w:r>
      <w:r w:rsidRPr="00093F6A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Art. 9 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I  candidati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portatori  di  handicap  devono  indicare  nella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domanda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l'ausilio di cui necessitano in relazione alla condizione  di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disabilita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'</w:t>
      </w:r>
      <w:proofErr w:type="spell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nonche</w:t>
      </w:r>
      <w:proofErr w:type="spell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l'eventuale </w:t>
      </w:r>
      <w:proofErr w:type="spell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tempi aggiuntivi.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Per i predetti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candidati  la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commissione  provvede  ai  sensi</w:t>
      </w:r>
    </w:p>
    <w:p w:rsid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dell'art. 20 della legge 5 febbraio 1992, n. 104.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bookmarkStart w:id="0" w:name="_GoBack"/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b/>
          <w:sz w:val="20"/>
          <w:szCs w:val="20"/>
          <w:lang w:eastAsia="it-IT"/>
        </w:rPr>
        <w:t xml:space="preserve">                               Art. 10 </w:t>
      </w:r>
    </w:p>
    <w:bookmarkEnd w:id="0"/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 </w:t>
      </w: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Con  successivo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decreto  ministeriale  </w:t>
      </w:r>
      <w:proofErr w:type="spell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nominata   la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gram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commissione</w:t>
      </w:r>
      <w:proofErr w:type="gram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esaminatrice.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Roma, 25 maggio 2017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093F6A" w:rsidRPr="00093F6A" w:rsidRDefault="00093F6A" w:rsidP="00093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Il direttore generale: </w:t>
      </w:r>
      <w:proofErr w:type="spellStart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>Forziati</w:t>
      </w:r>
      <w:proofErr w:type="spellEnd"/>
      <w:r w:rsidRPr="00093F6A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93F6A" w:rsidRPr="00093F6A" w:rsidTr="00093F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3F6A" w:rsidRPr="00093F6A" w:rsidRDefault="00093F6A" w:rsidP="0009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093F6A" w:rsidRPr="00093F6A" w:rsidRDefault="00093F6A" w:rsidP="0009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886116" w:rsidRDefault="00886116"/>
    <w:sectPr w:rsidR="008861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6A"/>
    <w:rsid w:val="00093F6A"/>
    <w:rsid w:val="004628F4"/>
    <w:rsid w:val="00886116"/>
    <w:rsid w:val="00C5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87D89-77E1-4760-85D2-B6B292D4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93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93F6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93F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93F6A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093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05753-E62C-46AA-87FA-0920E99DA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Daniela Bordo</cp:lastModifiedBy>
  <cp:revision>2</cp:revision>
  <dcterms:created xsi:type="dcterms:W3CDTF">2017-06-07T07:03:00Z</dcterms:created>
  <dcterms:modified xsi:type="dcterms:W3CDTF">2017-06-07T07:38:00Z</dcterms:modified>
</cp:coreProperties>
</file>